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08DD" w14:textId="716F9E28" w:rsidR="00EC5F0D" w:rsidRPr="00EC5F0D" w:rsidRDefault="00EC5F0D" w:rsidP="00EC5F0D">
      <w:pPr>
        <w:jc w:val="both"/>
        <w:rPr>
          <w:b/>
          <w:bCs/>
          <w:sz w:val="24"/>
          <w:szCs w:val="24"/>
        </w:rPr>
      </w:pPr>
      <w:r w:rsidRPr="00EC5F0D">
        <w:rPr>
          <w:b/>
          <w:bCs/>
          <w:sz w:val="24"/>
          <w:szCs w:val="24"/>
        </w:rPr>
        <w:t>Pašvērtējuma jautājumi cilvēktiesību risku novērtējumam uzņēmumā</w:t>
      </w:r>
    </w:p>
    <w:p w14:paraId="6993F600" w14:textId="383AA409" w:rsidR="00EC5F0D" w:rsidRPr="00EC5F0D" w:rsidRDefault="00EC5F0D" w:rsidP="00EC5F0D">
      <w:pPr>
        <w:jc w:val="both"/>
        <w:rPr>
          <w:sz w:val="24"/>
          <w:szCs w:val="24"/>
        </w:rPr>
      </w:pPr>
      <w:r w:rsidRPr="00EC5F0D">
        <w:rPr>
          <w:sz w:val="24"/>
          <w:szCs w:val="24"/>
        </w:rPr>
        <w:t xml:space="preserve">Cilvēktiesību pārkāpumi var notikt jebkurā komercdarbības jomā, taču statistiski ir jomas, kurās cilvēktiesību pārkāpumi notiek biežāk. Tomēr, pat ja uzņēmums darbojas augsta cilvēktiesību pārkāpumu riska jomā, veicot preventīvus pasākumus ir iespējams gan pārkāpumu iespējamību mazināt vai to novērst pavisam. Zemāk ir sagatavota pašvērtējuma veikšanas jautājumi, kuri varētu palīdzēt novērtēt vai jūsu uzņēmums atrodas cilvēktiesību pārkāpumu riska zonā. Riska zona var būt augsta, vidēja vai zema. </w:t>
      </w:r>
    </w:p>
    <w:p w14:paraId="1454F155" w14:textId="0C9321DB" w:rsidR="00A92FD8" w:rsidRPr="00B90EB3" w:rsidRDefault="00EC5F0D" w:rsidP="0061218A">
      <w:pPr>
        <w:jc w:val="both"/>
        <w:rPr>
          <w:i/>
          <w:iCs/>
          <w:sz w:val="24"/>
          <w:szCs w:val="24"/>
        </w:rPr>
      </w:pPr>
      <w:r w:rsidRPr="00EC5F0D">
        <w:rPr>
          <w:i/>
          <w:iCs/>
          <w:sz w:val="24"/>
          <w:szCs w:val="24"/>
        </w:rPr>
        <w:t>! Atbildi, kas raksturo uzņēmuma situāciju  atzīmē kolonnas “Atbilde Jā/Dažreiz/Nē” ailē ievelkot “1”</w:t>
      </w:r>
    </w:p>
    <w:tbl>
      <w:tblPr>
        <w:tblStyle w:val="TableGrid"/>
        <w:tblW w:w="14029" w:type="dxa"/>
        <w:tblLook w:val="04A0" w:firstRow="1" w:lastRow="0" w:firstColumn="1" w:lastColumn="0" w:noHBand="0" w:noVBand="1"/>
      </w:tblPr>
      <w:tblGrid>
        <w:gridCol w:w="1129"/>
        <w:gridCol w:w="5224"/>
        <w:gridCol w:w="847"/>
        <w:gridCol w:w="18"/>
        <w:gridCol w:w="865"/>
        <w:gridCol w:w="17"/>
        <w:gridCol w:w="849"/>
        <w:gridCol w:w="5080"/>
      </w:tblGrid>
      <w:tr w:rsidR="00F675A8" w:rsidRPr="00886831" w14:paraId="25516E4A" w14:textId="77777777" w:rsidTr="00AA08BE">
        <w:trPr>
          <w:trHeight w:val="950"/>
        </w:trPr>
        <w:tc>
          <w:tcPr>
            <w:tcW w:w="1129" w:type="dxa"/>
            <w:shd w:val="clear" w:color="auto" w:fill="CCCC00"/>
          </w:tcPr>
          <w:p w14:paraId="2482AE75" w14:textId="77777777" w:rsidR="00F675A8" w:rsidRPr="00886831" w:rsidRDefault="00F675A8" w:rsidP="00AA08BE">
            <w:pPr>
              <w:rPr>
                <w:rFonts w:ascii="Times New Roman" w:hAnsi="Times New Roman" w:cs="Times New Roman"/>
              </w:rPr>
            </w:pPr>
            <w:r>
              <w:rPr>
                <w:rFonts w:ascii="Times New Roman" w:hAnsi="Times New Roman" w:cs="Times New Roman"/>
              </w:rPr>
              <w:t>Jautājumu kārtas numuri</w:t>
            </w:r>
          </w:p>
        </w:tc>
        <w:tc>
          <w:tcPr>
            <w:tcW w:w="5224" w:type="dxa"/>
            <w:shd w:val="clear" w:color="auto" w:fill="CCCC00"/>
          </w:tcPr>
          <w:p w14:paraId="446B7474" w14:textId="77777777" w:rsidR="00F675A8" w:rsidRPr="00886831" w:rsidRDefault="00F675A8" w:rsidP="00AA08BE">
            <w:pPr>
              <w:jc w:val="both"/>
              <w:rPr>
                <w:rFonts w:ascii="Times New Roman" w:hAnsi="Times New Roman" w:cs="Times New Roman"/>
              </w:rPr>
            </w:pPr>
            <w:r w:rsidRPr="00886831">
              <w:rPr>
                <w:rFonts w:ascii="Times New Roman" w:hAnsi="Times New Roman" w:cs="Times New Roman"/>
              </w:rPr>
              <w:t xml:space="preserve">Jautājums </w:t>
            </w:r>
          </w:p>
        </w:tc>
        <w:tc>
          <w:tcPr>
            <w:tcW w:w="847" w:type="dxa"/>
            <w:shd w:val="clear" w:color="auto" w:fill="CCCC00"/>
          </w:tcPr>
          <w:p w14:paraId="695F5796" w14:textId="77777777" w:rsidR="00F675A8" w:rsidRPr="00886831" w:rsidRDefault="00F675A8" w:rsidP="00AA08BE">
            <w:pPr>
              <w:rPr>
                <w:rFonts w:ascii="Times New Roman" w:hAnsi="Times New Roman" w:cs="Times New Roman"/>
              </w:rPr>
            </w:pPr>
            <w:r w:rsidRPr="00886831">
              <w:rPr>
                <w:rFonts w:ascii="Times New Roman" w:hAnsi="Times New Roman" w:cs="Times New Roman"/>
              </w:rPr>
              <w:t>Jā</w:t>
            </w:r>
          </w:p>
        </w:tc>
        <w:tc>
          <w:tcPr>
            <w:tcW w:w="900" w:type="dxa"/>
            <w:gridSpan w:val="3"/>
            <w:shd w:val="clear" w:color="auto" w:fill="CCCC00"/>
          </w:tcPr>
          <w:p w14:paraId="09B00058" w14:textId="77777777" w:rsidR="00F675A8" w:rsidRPr="00886831" w:rsidRDefault="00F675A8" w:rsidP="00AA08BE">
            <w:pPr>
              <w:rPr>
                <w:rFonts w:ascii="Times New Roman" w:hAnsi="Times New Roman" w:cs="Times New Roman"/>
              </w:rPr>
            </w:pPr>
            <w:r w:rsidRPr="00886831">
              <w:rPr>
                <w:rFonts w:ascii="Times New Roman" w:hAnsi="Times New Roman" w:cs="Times New Roman"/>
              </w:rPr>
              <w:t>Dažreiz</w:t>
            </w:r>
            <w:r>
              <w:rPr>
                <w:rFonts w:ascii="Times New Roman" w:hAnsi="Times New Roman" w:cs="Times New Roman"/>
              </w:rPr>
              <w:t xml:space="preserve"> vai daļēji</w:t>
            </w:r>
          </w:p>
        </w:tc>
        <w:tc>
          <w:tcPr>
            <w:tcW w:w="849" w:type="dxa"/>
            <w:shd w:val="clear" w:color="auto" w:fill="CCCC00"/>
          </w:tcPr>
          <w:p w14:paraId="4009E432" w14:textId="77777777" w:rsidR="00F675A8" w:rsidRPr="00886831" w:rsidRDefault="00F675A8" w:rsidP="00AA08BE">
            <w:pPr>
              <w:rPr>
                <w:rFonts w:ascii="Times New Roman" w:hAnsi="Times New Roman" w:cs="Times New Roman"/>
              </w:rPr>
            </w:pPr>
            <w:r w:rsidRPr="00886831">
              <w:rPr>
                <w:rFonts w:ascii="Times New Roman" w:hAnsi="Times New Roman" w:cs="Times New Roman"/>
              </w:rPr>
              <w:t>Nē</w:t>
            </w:r>
          </w:p>
        </w:tc>
        <w:tc>
          <w:tcPr>
            <w:tcW w:w="5080" w:type="dxa"/>
            <w:shd w:val="clear" w:color="auto" w:fill="CCCC00"/>
          </w:tcPr>
          <w:p w14:paraId="51496B26" w14:textId="08A07463" w:rsidR="000B2E7A" w:rsidRPr="000B2E7A" w:rsidRDefault="000B2E7A" w:rsidP="00AA08BE">
            <w:pPr>
              <w:rPr>
                <w:rFonts w:ascii="Times New Roman" w:hAnsi="Times New Roman" w:cs="Times New Roman"/>
              </w:rPr>
            </w:pPr>
            <w:r w:rsidRPr="000B2E7A">
              <w:rPr>
                <w:rFonts w:ascii="Times New Roman" w:hAnsi="Times New Roman" w:cs="Times New Roman"/>
              </w:rPr>
              <w:t>Informācija par darbības jomas riskiem var meklēt pārbaudītas statistikas avotos.</w:t>
            </w:r>
          </w:p>
          <w:p w14:paraId="56841CCB" w14:textId="58FF32B7" w:rsidR="00F675A8" w:rsidRPr="00886831" w:rsidRDefault="001476B8" w:rsidP="00AA08BE">
            <w:pPr>
              <w:rPr>
                <w:rFonts w:ascii="Times New Roman" w:hAnsi="Times New Roman" w:cs="Times New Roman"/>
              </w:rPr>
            </w:pPr>
            <w:r>
              <w:rPr>
                <w:rFonts w:ascii="Times New Roman" w:hAnsi="Times New Roman" w:cs="Times New Roman"/>
              </w:rPr>
              <w:t xml:space="preserve">Uzzini vairāk: </w:t>
            </w:r>
          </w:p>
        </w:tc>
      </w:tr>
      <w:tr w:rsidR="00F675A8" w:rsidRPr="00886831" w14:paraId="515E0CFA" w14:textId="77777777" w:rsidTr="00AA08BE">
        <w:tc>
          <w:tcPr>
            <w:tcW w:w="1129" w:type="dxa"/>
          </w:tcPr>
          <w:p w14:paraId="606DF919" w14:textId="77777777" w:rsidR="00F675A8" w:rsidRPr="00886831" w:rsidRDefault="00F675A8" w:rsidP="00AA08BE">
            <w:pPr>
              <w:pStyle w:val="ListParagraph"/>
              <w:numPr>
                <w:ilvl w:val="0"/>
                <w:numId w:val="1"/>
              </w:numPr>
              <w:rPr>
                <w:rFonts w:ascii="Times New Roman" w:hAnsi="Times New Roman" w:cs="Times New Roman"/>
              </w:rPr>
            </w:pPr>
          </w:p>
        </w:tc>
        <w:tc>
          <w:tcPr>
            <w:tcW w:w="5224" w:type="dxa"/>
          </w:tcPr>
          <w:p w14:paraId="75FA1017" w14:textId="51EC9967" w:rsidR="00D54041" w:rsidRPr="002719CB" w:rsidRDefault="00F675A8" w:rsidP="00AA08BE">
            <w:pPr>
              <w:jc w:val="both"/>
              <w:rPr>
                <w:rFonts w:ascii="Times New Roman" w:eastAsia="Times New Roman" w:hAnsi="Times New Roman" w:cs="Times New Roman"/>
                <w:kern w:val="0"/>
                <w:lang w:eastAsia="lv-LV"/>
                <w14:ligatures w14:val="none"/>
              </w:rPr>
            </w:pPr>
            <w:r w:rsidRPr="00886831">
              <w:rPr>
                <w:rFonts w:ascii="Times New Roman" w:eastAsia="Times New Roman" w:hAnsi="Times New Roman" w:cs="Times New Roman"/>
                <w:kern w:val="0"/>
                <w:lang w:eastAsia="lv-LV"/>
                <w14:ligatures w14:val="none"/>
              </w:rPr>
              <w:t>Vai uzņēmuma vai tā pakalpojuma sniedzēja</w:t>
            </w:r>
            <w:r>
              <w:rPr>
                <w:rStyle w:val="FootnoteReference"/>
                <w:rFonts w:ascii="Times New Roman" w:eastAsia="Times New Roman" w:hAnsi="Times New Roman" w:cs="Times New Roman"/>
                <w:kern w:val="0"/>
                <w:lang w:eastAsia="lv-LV"/>
                <w14:ligatures w14:val="none"/>
              </w:rPr>
              <w:footnoteReference w:id="1"/>
            </w:r>
            <w:r w:rsidRPr="00886831">
              <w:rPr>
                <w:rFonts w:ascii="Times New Roman" w:eastAsia="Times New Roman" w:hAnsi="Times New Roman" w:cs="Times New Roman"/>
                <w:kern w:val="0"/>
                <w:lang w:eastAsia="lv-LV"/>
                <w14:ligatures w14:val="none"/>
              </w:rPr>
              <w:t xml:space="preserve"> darbības jomā izplatīts piespiedu darbs</w:t>
            </w:r>
            <w:r>
              <w:rPr>
                <w:rStyle w:val="FootnoteReference"/>
                <w:rFonts w:ascii="Times New Roman" w:eastAsia="Times New Roman" w:hAnsi="Times New Roman" w:cs="Times New Roman"/>
                <w:kern w:val="0"/>
                <w:lang w:eastAsia="lv-LV"/>
                <w14:ligatures w14:val="none"/>
              </w:rPr>
              <w:footnoteReference w:id="2"/>
            </w:r>
            <w:r w:rsidR="00CA5689">
              <w:rPr>
                <w:rFonts w:ascii="Times New Roman" w:eastAsia="Times New Roman" w:hAnsi="Times New Roman" w:cs="Times New Roman"/>
                <w:kern w:val="0"/>
                <w:lang w:eastAsia="lv-LV"/>
                <w14:ligatures w14:val="none"/>
              </w:rPr>
              <w:t>?</w:t>
            </w:r>
          </w:p>
        </w:tc>
        <w:tc>
          <w:tcPr>
            <w:tcW w:w="847" w:type="dxa"/>
            <w:shd w:val="clear" w:color="auto" w:fill="FF0000"/>
          </w:tcPr>
          <w:p w14:paraId="154844A9" w14:textId="77777777" w:rsidR="00F675A8" w:rsidRPr="00886831" w:rsidRDefault="00F675A8" w:rsidP="00AA08BE">
            <w:pPr>
              <w:rPr>
                <w:rFonts w:ascii="Times New Roman" w:hAnsi="Times New Roman" w:cs="Times New Roman"/>
              </w:rPr>
            </w:pPr>
          </w:p>
        </w:tc>
        <w:tc>
          <w:tcPr>
            <w:tcW w:w="900" w:type="dxa"/>
            <w:gridSpan w:val="3"/>
            <w:shd w:val="clear" w:color="auto" w:fill="FFC000"/>
          </w:tcPr>
          <w:p w14:paraId="107EB614" w14:textId="77777777" w:rsidR="00F675A8" w:rsidRPr="00886831" w:rsidRDefault="00F675A8" w:rsidP="00AA08BE">
            <w:pPr>
              <w:rPr>
                <w:rFonts w:ascii="Times New Roman" w:hAnsi="Times New Roman" w:cs="Times New Roman"/>
              </w:rPr>
            </w:pPr>
          </w:p>
        </w:tc>
        <w:tc>
          <w:tcPr>
            <w:tcW w:w="849" w:type="dxa"/>
            <w:shd w:val="clear" w:color="auto" w:fill="92D050"/>
          </w:tcPr>
          <w:p w14:paraId="681BD6F5" w14:textId="77777777" w:rsidR="00F675A8" w:rsidRPr="00886831" w:rsidRDefault="00F675A8" w:rsidP="00AA08BE">
            <w:pPr>
              <w:jc w:val="both"/>
              <w:rPr>
                <w:rFonts w:ascii="Times New Roman" w:hAnsi="Times New Roman" w:cs="Times New Roman"/>
              </w:rPr>
            </w:pPr>
          </w:p>
        </w:tc>
        <w:tc>
          <w:tcPr>
            <w:tcW w:w="5080" w:type="dxa"/>
          </w:tcPr>
          <w:p w14:paraId="0F126FF7" w14:textId="3F1E7800" w:rsidR="00F675A8" w:rsidRPr="00886831" w:rsidRDefault="00F675A8" w:rsidP="00AA08BE">
            <w:pPr>
              <w:jc w:val="both"/>
              <w:rPr>
                <w:rFonts w:ascii="Times New Roman" w:hAnsi="Times New Roman" w:cs="Times New Roman"/>
              </w:rPr>
            </w:pPr>
            <w:r w:rsidRPr="007F5014">
              <w:rPr>
                <w:rFonts w:ascii="Times New Roman" w:hAnsi="Times New Roman" w:cs="Times New Roman"/>
              </w:rPr>
              <w:t>Informācija par darbības jomas riskiem var meklēt pārbaudītas statistikas avotos</w:t>
            </w:r>
            <w:r w:rsidR="00C93C1E" w:rsidRPr="007F5014">
              <w:rPr>
                <w:rFonts w:ascii="Times New Roman" w:hAnsi="Times New Roman" w:cs="Times New Roman"/>
              </w:rPr>
              <w:t xml:space="preserve">, piemēram, </w:t>
            </w:r>
            <w:proofErr w:type="spellStart"/>
            <w:r w:rsidR="00C93C1E" w:rsidRPr="007F5014">
              <w:rPr>
                <w:rFonts w:ascii="Times New Roman" w:hAnsi="Times New Roman" w:cs="Times New Roman"/>
              </w:rPr>
              <w:t>Iekšlietu</w:t>
            </w:r>
            <w:proofErr w:type="spellEnd"/>
            <w:r w:rsidR="00C93C1E" w:rsidRPr="007F5014">
              <w:rPr>
                <w:rFonts w:ascii="Times New Roman" w:hAnsi="Times New Roman" w:cs="Times New Roman"/>
              </w:rPr>
              <w:t xml:space="preserve"> ministrijas sagatavotājos pārskatos.</w:t>
            </w:r>
            <w:r w:rsidR="007F5014" w:rsidRPr="007F5014">
              <w:rPr>
                <w:rFonts w:ascii="Times New Roman" w:hAnsi="Times New Roman" w:cs="Times New Roman"/>
              </w:rPr>
              <w:t xml:space="preserve"> </w:t>
            </w:r>
          </w:p>
        </w:tc>
      </w:tr>
      <w:tr w:rsidR="00F675A8" w:rsidRPr="00886831" w14:paraId="7C915CE8" w14:textId="77777777" w:rsidTr="00AA08BE">
        <w:tc>
          <w:tcPr>
            <w:tcW w:w="1129" w:type="dxa"/>
          </w:tcPr>
          <w:p w14:paraId="2024C025" w14:textId="77777777" w:rsidR="00F675A8" w:rsidRPr="00886831" w:rsidRDefault="00F675A8" w:rsidP="00AA08BE">
            <w:pPr>
              <w:pStyle w:val="ListParagraph"/>
              <w:numPr>
                <w:ilvl w:val="0"/>
                <w:numId w:val="1"/>
              </w:numPr>
              <w:rPr>
                <w:rFonts w:ascii="Times New Roman" w:hAnsi="Times New Roman" w:cs="Times New Roman"/>
              </w:rPr>
            </w:pPr>
          </w:p>
        </w:tc>
        <w:tc>
          <w:tcPr>
            <w:tcW w:w="5224" w:type="dxa"/>
          </w:tcPr>
          <w:p w14:paraId="3CEBFF71" w14:textId="677B0AF9" w:rsidR="00EC66C6" w:rsidRPr="00886831" w:rsidRDefault="00EC66C6" w:rsidP="00AA08BE">
            <w:pPr>
              <w:jc w:val="both"/>
              <w:rPr>
                <w:rFonts w:ascii="Times New Roman" w:eastAsia="Times New Roman" w:hAnsi="Times New Roman" w:cs="Times New Roman"/>
                <w:kern w:val="0"/>
                <w:lang w:eastAsia="lv-LV"/>
                <w14:ligatures w14:val="none"/>
              </w:rPr>
            </w:pPr>
            <w:r w:rsidRPr="001476B8">
              <w:rPr>
                <w:rFonts w:ascii="Times New Roman" w:eastAsia="Times New Roman" w:hAnsi="Times New Roman" w:cs="Times New Roman"/>
                <w:kern w:val="0"/>
                <w:lang w:eastAsia="lv-LV"/>
                <w14:ligatures w14:val="none"/>
              </w:rPr>
              <w:t>Vai jūsu nozarē ir izplatīta neapmaksāta darba prakse, piemēram, darbs brīvdienās vai virsstundas bez samaksas?</w:t>
            </w:r>
          </w:p>
        </w:tc>
        <w:tc>
          <w:tcPr>
            <w:tcW w:w="847" w:type="dxa"/>
            <w:shd w:val="clear" w:color="auto" w:fill="FF0000"/>
          </w:tcPr>
          <w:p w14:paraId="44B36E23" w14:textId="77777777" w:rsidR="00F675A8" w:rsidRDefault="00F675A8" w:rsidP="00AA08BE">
            <w:pPr>
              <w:rPr>
                <w:rFonts w:ascii="Times New Roman" w:hAnsi="Times New Roman" w:cs="Times New Roman"/>
              </w:rPr>
            </w:pPr>
          </w:p>
        </w:tc>
        <w:tc>
          <w:tcPr>
            <w:tcW w:w="900" w:type="dxa"/>
            <w:gridSpan w:val="3"/>
            <w:shd w:val="clear" w:color="auto" w:fill="FFC000"/>
          </w:tcPr>
          <w:p w14:paraId="3295179F" w14:textId="77777777" w:rsidR="00F675A8" w:rsidRDefault="00F675A8" w:rsidP="00AA08BE">
            <w:pPr>
              <w:rPr>
                <w:rFonts w:ascii="Times New Roman" w:hAnsi="Times New Roman" w:cs="Times New Roman"/>
              </w:rPr>
            </w:pPr>
          </w:p>
        </w:tc>
        <w:tc>
          <w:tcPr>
            <w:tcW w:w="849" w:type="dxa"/>
            <w:shd w:val="clear" w:color="auto" w:fill="92D050"/>
          </w:tcPr>
          <w:p w14:paraId="1CB7FF9D" w14:textId="77777777" w:rsidR="00F675A8" w:rsidRDefault="00F675A8" w:rsidP="00AA08BE">
            <w:pPr>
              <w:jc w:val="both"/>
              <w:rPr>
                <w:rFonts w:ascii="Times New Roman" w:hAnsi="Times New Roman" w:cs="Times New Roman"/>
              </w:rPr>
            </w:pPr>
          </w:p>
        </w:tc>
        <w:tc>
          <w:tcPr>
            <w:tcW w:w="5080" w:type="dxa"/>
          </w:tcPr>
          <w:p w14:paraId="59D5DD23" w14:textId="18936290" w:rsidR="00F675A8" w:rsidRPr="00886831" w:rsidRDefault="00F675A8" w:rsidP="00AA08BE">
            <w:pPr>
              <w:jc w:val="both"/>
              <w:rPr>
                <w:rFonts w:ascii="Times New Roman" w:hAnsi="Times New Roman" w:cs="Times New Roman"/>
              </w:rPr>
            </w:pPr>
          </w:p>
        </w:tc>
      </w:tr>
      <w:tr w:rsidR="00F675A8" w:rsidRPr="00886831" w14:paraId="4CCFD610" w14:textId="77777777" w:rsidTr="00AA08BE">
        <w:tc>
          <w:tcPr>
            <w:tcW w:w="1129" w:type="dxa"/>
          </w:tcPr>
          <w:p w14:paraId="6FA61E46" w14:textId="77777777" w:rsidR="00F675A8" w:rsidRPr="00886831" w:rsidRDefault="00F675A8" w:rsidP="00AA08BE">
            <w:pPr>
              <w:pStyle w:val="ListParagraph"/>
              <w:numPr>
                <w:ilvl w:val="0"/>
                <w:numId w:val="1"/>
              </w:numPr>
              <w:rPr>
                <w:rFonts w:ascii="Times New Roman" w:hAnsi="Times New Roman" w:cs="Times New Roman"/>
              </w:rPr>
            </w:pPr>
          </w:p>
        </w:tc>
        <w:tc>
          <w:tcPr>
            <w:tcW w:w="5224" w:type="dxa"/>
          </w:tcPr>
          <w:p w14:paraId="52E45625" w14:textId="33AA7818" w:rsidR="00EC66C6" w:rsidRDefault="001F0B2F" w:rsidP="00AA08BE">
            <w:pPr>
              <w:jc w:val="both"/>
              <w:rPr>
                <w:rFonts w:ascii="Times New Roman" w:hAnsi="Times New Roman" w:cs="Times New Roman"/>
              </w:rPr>
            </w:pPr>
            <w:r w:rsidRPr="001476B8">
              <w:rPr>
                <w:rFonts w:ascii="Times New Roman" w:hAnsi="Times New Roman" w:cs="Times New Roman"/>
              </w:rPr>
              <w:t>Vai jūsu nozarē ir izplatīta neoficiāla darba samaksa (piemēram, 'aplokšņu algas'</w:t>
            </w:r>
            <w:r w:rsidR="00C10086" w:rsidRPr="001476B8">
              <w:rPr>
                <w:rFonts w:ascii="Times New Roman" w:hAnsi="Times New Roman" w:cs="Times New Roman"/>
              </w:rPr>
              <w:t xml:space="preserve"> vai algas daļa, no kuras netiek maksāti nodokļi</w:t>
            </w:r>
            <w:r w:rsidRPr="001476B8">
              <w:rPr>
                <w:rFonts w:ascii="Times New Roman" w:hAnsi="Times New Roman" w:cs="Times New Roman"/>
              </w:rPr>
              <w:t>), saskaņā ar publiski pieejamu informāciju vai pētījumiem?</w:t>
            </w:r>
          </w:p>
        </w:tc>
        <w:tc>
          <w:tcPr>
            <w:tcW w:w="847" w:type="dxa"/>
            <w:shd w:val="clear" w:color="auto" w:fill="FF0000"/>
          </w:tcPr>
          <w:p w14:paraId="1CC9A6E1" w14:textId="77777777" w:rsidR="00F675A8" w:rsidRDefault="00F675A8" w:rsidP="00AA08BE">
            <w:pPr>
              <w:rPr>
                <w:rFonts w:ascii="Times New Roman" w:hAnsi="Times New Roman" w:cs="Times New Roman"/>
              </w:rPr>
            </w:pPr>
          </w:p>
        </w:tc>
        <w:tc>
          <w:tcPr>
            <w:tcW w:w="900" w:type="dxa"/>
            <w:gridSpan w:val="3"/>
            <w:shd w:val="clear" w:color="auto" w:fill="FFC000"/>
          </w:tcPr>
          <w:p w14:paraId="7F13CC9E" w14:textId="77777777" w:rsidR="00F675A8" w:rsidRDefault="00F675A8" w:rsidP="00AA08BE">
            <w:pPr>
              <w:rPr>
                <w:rFonts w:ascii="Times New Roman" w:hAnsi="Times New Roman" w:cs="Times New Roman"/>
              </w:rPr>
            </w:pPr>
          </w:p>
        </w:tc>
        <w:tc>
          <w:tcPr>
            <w:tcW w:w="849" w:type="dxa"/>
            <w:shd w:val="clear" w:color="auto" w:fill="92D050"/>
          </w:tcPr>
          <w:p w14:paraId="359DC328" w14:textId="77777777" w:rsidR="00F675A8" w:rsidRDefault="00F675A8" w:rsidP="00AA08BE">
            <w:pPr>
              <w:jc w:val="both"/>
              <w:rPr>
                <w:rFonts w:ascii="Times New Roman" w:hAnsi="Times New Roman" w:cs="Times New Roman"/>
              </w:rPr>
            </w:pPr>
          </w:p>
        </w:tc>
        <w:tc>
          <w:tcPr>
            <w:tcW w:w="5080" w:type="dxa"/>
          </w:tcPr>
          <w:p w14:paraId="6DE3F431" w14:textId="05503E1C" w:rsidR="0035502F" w:rsidRPr="000F5569" w:rsidRDefault="004D4CF7" w:rsidP="00AA08BE">
            <w:pPr>
              <w:jc w:val="both"/>
              <w:rPr>
                <w:rFonts w:ascii="Times New Roman" w:hAnsi="Times New Roman" w:cs="Times New Roman"/>
                <w:color w:val="FF0000"/>
              </w:rPr>
            </w:pPr>
            <w:r w:rsidRPr="00D507B4">
              <w:rPr>
                <w:rFonts w:ascii="Times New Roman" w:hAnsi="Times New Roman" w:cs="Times New Roman"/>
              </w:rPr>
              <w:t xml:space="preserve">Stokholmas </w:t>
            </w:r>
            <w:r w:rsidR="00D507B4" w:rsidRPr="00D507B4">
              <w:rPr>
                <w:rFonts w:ascii="Times New Roman" w:hAnsi="Times New Roman" w:cs="Times New Roman"/>
              </w:rPr>
              <w:t xml:space="preserve">Ekonomikas augstskola </w:t>
            </w:r>
            <w:r>
              <w:rPr>
                <w:rFonts w:ascii="Times New Roman" w:hAnsi="Times New Roman" w:cs="Times New Roman"/>
              </w:rPr>
              <w:t xml:space="preserve">: 2025. gada pētījums </w:t>
            </w:r>
            <w:hyperlink r:id="rId10" w:history="1">
              <w:r w:rsidR="0035502F" w:rsidRPr="000F5569">
                <w:rPr>
                  <w:rStyle w:val="Hyperlink"/>
                  <w:rFonts w:ascii="Times New Roman" w:hAnsi="Times New Roman" w:cs="Times New Roman"/>
                </w:rPr>
                <w:t>"Ēnu ekonomikas indeksa Baltijas valstīs"</w:t>
              </w:r>
            </w:hyperlink>
          </w:p>
          <w:p w14:paraId="22ADCF9A" w14:textId="77777777" w:rsidR="00A22D43" w:rsidRDefault="00A22D43" w:rsidP="00AA08BE">
            <w:pPr>
              <w:jc w:val="both"/>
              <w:rPr>
                <w:rFonts w:ascii="Times New Roman" w:hAnsi="Times New Roman" w:cs="Times New Roman"/>
                <w:color w:val="FF0000"/>
              </w:rPr>
            </w:pPr>
          </w:p>
          <w:p w14:paraId="0054B5D1" w14:textId="44555464" w:rsidR="00F675A8" w:rsidRPr="00886831" w:rsidRDefault="00F675A8" w:rsidP="00AA08BE">
            <w:pPr>
              <w:jc w:val="both"/>
              <w:rPr>
                <w:rFonts w:ascii="Times New Roman" w:hAnsi="Times New Roman" w:cs="Times New Roman"/>
              </w:rPr>
            </w:pPr>
          </w:p>
        </w:tc>
      </w:tr>
      <w:tr w:rsidR="00F675A8" w:rsidRPr="00886831" w14:paraId="0C3397D3" w14:textId="77777777" w:rsidTr="00AA08BE">
        <w:tc>
          <w:tcPr>
            <w:tcW w:w="1129" w:type="dxa"/>
          </w:tcPr>
          <w:p w14:paraId="5C53F410" w14:textId="77777777" w:rsidR="00F675A8" w:rsidRPr="00886831" w:rsidRDefault="00F675A8" w:rsidP="00AA08BE">
            <w:pPr>
              <w:pStyle w:val="ListParagraph"/>
              <w:numPr>
                <w:ilvl w:val="0"/>
                <w:numId w:val="1"/>
              </w:numPr>
              <w:rPr>
                <w:rFonts w:ascii="Times New Roman" w:hAnsi="Times New Roman" w:cs="Times New Roman"/>
              </w:rPr>
            </w:pPr>
          </w:p>
        </w:tc>
        <w:tc>
          <w:tcPr>
            <w:tcW w:w="5224" w:type="dxa"/>
          </w:tcPr>
          <w:p w14:paraId="1BC6E048" w14:textId="53CEBFE1" w:rsidR="00676A1F" w:rsidRDefault="00132E32" w:rsidP="00AA08BE">
            <w:pPr>
              <w:jc w:val="both"/>
              <w:rPr>
                <w:rFonts w:ascii="Times New Roman" w:hAnsi="Times New Roman" w:cs="Times New Roman"/>
              </w:rPr>
            </w:pPr>
            <w:r w:rsidRPr="001476B8">
              <w:rPr>
                <w:rFonts w:ascii="Times New Roman" w:hAnsi="Times New Roman" w:cs="Times New Roman"/>
              </w:rPr>
              <w:t xml:space="preserve">Vai jūsu nozarē </w:t>
            </w:r>
            <w:r w:rsidR="00884A35" w:rsidRPr="001476B8">
              <w:rPr>
                <w:rFonts w:ascii="Times New Roman" w:hAnsi="Times New Roman" w:cs="Times New Roman"/>
              </w:rPr>
              <w:t>saskaņā ar pētījumiem</w:t>
            </w:r>
            <w:r w:rsidR="00332EC3" w:rsidRPr="001476B8">
              <w:rPr>
                <w:rFonts w:ascii="Times New Roman" w:hAnsi="Times New Roman" w:cs="Times New Roman"/>
              </w:rPr>
              <w:t xml:space="preserve"> vai statistikas datiem</w:t>
            </w:r>
            <w:r w:rsidR="00254531" w:rsidRPr="001476B8">
              <w:rPr>
                <w:rFonts w:ascii="Times New Roman" w:hAnsi="Times New Roman" w:cs="Times New Roman"/>
              </w:rPr>
              <w:t xml:space="preserve"> ir raksturīgi</w:t>
            </w:r>
            <w:r w:rsidRPr="001476B8">
              <w:rPr>
                <w:rFonts w:ascii="Times New Roman" w:hAnsi="Times New Roman" w:cs="Times New Roman"/>
              </w:rPr>
              <w:t>, kad darbinieki tiek diskriminēti, piemēram, vecuma, rases, dzimuma, reliģijas vai invaliditātes dēļ?</w:t>
            </w:r>
          </w:p>
        </w:tc>
        <w:tc>
          <w:tcPr>
            <w:tcW w:w="847" w:type="dxa"/>
            <w:shd w:val="clear" w:color="auto" w:fill="FF0000"/>
          </w:tcPr>
          <w:p w14:paraId="3796F529" w14:textId="77777777" w:rsidR="00F675A8" w:rsidRDefault="00F675A8" w:rsidP="00AA08BE">
            <w:pPr>
              <w:rPr>
                <w:rFonts w:ascii="Times New Roman" w:hAnsi="Times New Roman" w:cs="Times New Roman"/>
              </w:rPr>
            </w:pPr>
          </w:p>
        </w:tc>
        <w:tc>
          <w:tcPr>
            <w:tcW w:w="900" w:type="dxa"/>
            <w:gridSpan w:val="3"/>
            <w:shd w:val="clear" w:color="auto" w:fill="FFC000"/>
          </w:tcPr>
          <w:p w14:paraId="3547F8EB" w14:textId="77777777" w:rsidR="00F675A8" w:rsidRDefault="00F675A8" w:rsidP="00AA08BE">
            <w:pPr>
              <w:rPr>
                <w:rFonts w:ascii="Times New Roman" w:hAnsi="Times New Roman" w:cs="Times New Roman"/>
              </w:rPr>
            </w:pPr>
          </w:p>
        </w:tc>
        <w:tc>
          <w:tcPr>
            <w:tcW w:w="849" w:type="dxa"/>
            <w:shd w:val="clear" w:color="auto" w:fill="92D050"/>
          </w:tcPr>
          <w:p w14:paraId="25250CBD" w14:textId="77777777" w:rsidR="00F675A8" w:rsidRDefault="00F675A8" w:rsidP="00AA08BE">
            <w:pPr>
              <w:jc w:val="both"/>
              <w:rPr>
                <w:rFonts w:ascii="Times New Roman" w:hAnsi="Times New Roman" w:cs="Times New Roman"/>
              </w:rPr>
            </w:pPr>
          </w:p>
        </w:tc>
        <w:tc>
          <w:tcPr>
            <w:tcW w:w="5080" w:type="dxa"/>
          </w:tcPr>
          <w:p w14:paraId="213428C0" w14:textId="1D19156D" w:rsidR="00AE2AF5" w:rsidRPr="00AE2AF5" w:rsidRDefault="00D519EE" w:rsidP="00AE2AF5">
            <w:pPr>
              <w:jc w:val="both"/>
              <w:rPr>
                <w:rFonts w:ascii="Times New Roman" w:hAnsi="Times New Roman" w:cs="Times New Roman"/>
              </w:rPr>
            </w:pPr>
            <w:proofErr w:type="spellStart"/>
            <w:r w:rsidRPr="00D519EE">
              <w:rPr>
                <w:rFonts w:ascii="Times New Roman" w:hAnsi="Times New Roman" w:cs="Times New Roman"/>
              </w:rPr>
              <w:t>Tiesībsargs</w:t>
            </w:r>
            <w:proofErr w:type="spellEnd"/>
            <w:r w:rsidR="00D507B4">
              <w:rPr>
                <w:rFonts w:ascii="Times New Roman" w:hAnsi="Times New Roman" w:cs="Times New Roman"/>
              </w:rPr>
              <w:t xml:space="preserve"> :</w:t>
            </w:r>
            <w:r>
              <w:rPr>
                <w:rFonts w:ascii="Times New Roman" w:hAnsi="Times New Roman" w:cs="Times New Roman"/>
              </w:rPr>
              <w:t xml:space="preserve"> </w:t>
            </w:r>
            <w:hyperlink r:id="rId11" w:history="1">
              <w:r w:rsidR="00AE2AF5" w:rsidRPr="00AE2AF5">
                <w:rPr>
                  <w:rStyle w:val="Hyperlink"/>
                  <w:rFonts w:ascii="Times New Roman" w:hAnsi="Times New Roman" w:cs="Times New Roman"/>
                </w:rPr>
                <w:t>2020. gada pētījums “Diskriminācijas izplatība nodarbinātības vidē Latvijā”</w:t>
              </w:r>
            </w:hyperlink>
          </w:p>
          <w:p w14:paraId="19667F6F" w14:textId="77777777" w:rsidR="00F675A8" w:rsidRPr="00886831" w:rsidRDefault="00F675A8" w:rsidP="00AA08BE">
            <w:pPr>
              <w:jc w:val="both"/>
              <w:rPr>
                <w:rFonts w:ascii="Times New Roman" w:hAnsi="Times New Roman" w:cs="Times New Roman"/>
              </w:rPr>
            </w:pPr>
          </w:p>
        </w:tc>
      </w:tr>
      <w:tr w:rsidR="00F675A8" w:rsidRPr="00886831" w14:paraId="40D755A7" w14:textId="77777777" w:rsidTr="00AA08BE">
        <w:tc>
          <w:tcPr>
            <w:tcW w:w="1129" w:type="dxa"/>
          </w:tcPr>
          <w:p w14:paraId="32542C9B" w14:textId="77777777" w:rsidR="00F675A8" w:rsidRPr="00886831" w:rsidRDefault="00F675A8" w:rsidP="00AA08BE">
            <w:pPr>
              <w:pStyle w:val="ListParagraph"/>
              <w:numPr>
                <w:ilvl w:val="0"/>
                <w:numId w:val="1"/>
              </w:numPr>
              <w:rPr>
                <w:rFonts w:ascii="Times New Roman" w:hAnsi="Times New Roman" w:cs="Times New Roman"/>
              </w:rPr>
            </w:pPr>
          </w:p>
        </w:tc>
        <w:tc>
          <w:tcPr>
            <w:tcW w:w="5224" w:type="dxa"/>
          </w:tcPr>
          <w:p w14:paraId="4BEF738D" w14:textId="59B7AF95" w:rsidR="0089062F" w:rsidRDefault="0089062F" w:rsidP="0089062F">
            <w:pPr>
              <w:jc w:val="both"/>
              <w:rPr>
                <w:rFonts w:ascii="Times New Roman" w:hAnsi="Times New Roman" w:cs="Times New Roman"/>
              </w:rPr>
            </w:pPr>
            <w:r w:rsidRPr="001476B8">
              <w:rPr>
                <w:rFonts w:ascii="Times New Roman" w:hAnsi="Times New Roman" w:cs="Times New Roman"/>
              </w:rPr>
              <w:t>Vai jūsu nozarē</w:t>
            </w:r>
            <w:r w:rsidR="00F7546D" w:rsidRPr="001476B8">
              <w:rPr>
                <w:rFonts w:ascii="Times New Roman" w:hAnsi="Times New Roman" w:cs="Times New Roman"/>
              </w:rPr>
              <w:t xml:space="preserve"> saskaņā ar pētījumiem vai statistikas datiem</w:t>
            </w:r>
            <w:r w:rsidRPr="001476B8">
              <w:rPr>
                <w:rFonts w:ascii="Times New Roman" w:hAnsi="Times New Roman" w:cs="Times New Roman"/>
              </w:rPr>
              <w:t xml:space="preserve"> bieži tiek nodarbināti nepietiekami apmācīti pagaidu, sezonas darbinieki vai pašnodarbinātie?</w:t>
            </w:r>
          </w:p>
        </w:tc>
        <w:tc>
          <w:tcPr>
            <w:tcW w:w="847" w:type="dxa"/>
            <w:shd w:val="clear" w:color="auto" w:fill="FF0000"/>
          </w:tcPr>
          <w:p w14:paraId="3C30B3D3" w14:textId="77777777" w:rsidR="00F675A8" w:rsidRDefault="00F675A8" w:rsidP="00AA08BE">
            <w:pPr>
              <w:rPr>
                <w:rFonts w:ascii="Times New Roman" w:hAnsi="Times New Roman" w:cs="Times New Roman"/>
              </w:rPr>
            </w:pPr>
          </w:p>
        </w:tc>
        <w:tc>
          <w:tcPr>
            <w:tcW w:w="900" w:type="dxa"/>
            <w:gridSpan w:val="3"/>
            <w:shd w:val="clear" w:color="auto" w:fill="FFC000"/>
          </w:tcPr>
          <w:p w14:paraId="336F8A0F" w14:textId="77777777" w:rsidR="00F675A8" w:rsidRDefault="00F675A8" w:rsidP="00AA08BE">
            <w:pPr>
              <w:rPr>
                <w:rFonts w:ascii="Times New Roman" w:hAnsi="Times New Roman" w:cs="Times New Roman"/>
              </w:rPr>
            </w:pPr>
          </w:p>
        </w:tc>
        <w:tc>
          <w:tcPr>
            <w:tcW w:w="849" w:type="dxa"/>
            <w:shd w:val="clear" w:color="auto" w:fill="92D050"/>
          </w:tcPr>
          <w:p w14:paraId="59102436" w14:textId="77777777" w:rsidR="00F675A8" w:rsidRDefault="00F675A8" w:rsidP="00AA08BE">
            <w:pPr>
              <w:jc w:val="both"/>
              <w:rPr>
                <w:rFonts w:ascii="Times New Roman" w:hAnsi="Times New Roman" w:cs="Times New Roman"/>
              </w:rPr>
            </w:pPr>
          </w:p>
        </w:tc>
        <w:tc>
          <w:tcPr>
            <w:tcW w:w="5080" w:type="dxa"/>
          </w:tcPr>
          <w:p w14:paraId="5B49FF63" w14:textId="77777777" w:rsidR="00F675A8" w:rsidRPr="00886831" w:rsidRDefault="00F675A8" w:rsidP="00AA08BE">
            <w:pPr>
              <w:jc w:val="both"/>
              <w:rPr>
                <w:rFonts w:ascii="Times New Roman" w:hAnsi="Times New Roman" w:cs="Times New Roman"/>
              </w:rPr>
            </w:pPr>
          </w:p>
        </w:tc>
      </w:tr>
      <w:tr w:rsidR="00F675A8" w:rsidRPr="00886831" w14:paraId="277B3562" w14:textId="77777777" w:rsidTr="00AA08BE">
        <w:tc>
          <w:tcPr>
            <w:tcW w:w="1129" w:type="dxa"/>
          </w:tcPr>
          <w:p w14:paraId="1FFDB598" w14:textId="77777777" w:rsidR="00F675A8" w:rsidRPr="00794B71" w:rsidRDefault="00F675A8" w:rsidP="00AA08BE">
            <w:pPr>
              <w:pStyle w:val="ListParagraph"/>
              <w:numPr>
                <w:ilvl w:val="0"/>
                <w:numId w:val="1"/>
              </w:numPr>
              <w:rPr>
                <w:rFonts w:ascii="Times New Roman" w:hAnsi="Times New Roman" w:cs="Times New Roman"/>
              </w:rPr>
            </w:pPr>
          </w:p>
        </w:tc>
        <w:tc>
          <w:tcPr>
            <w:tcW w:w="5224" w:type="dxa"/>
          </w:tcPr>
          <w:p w14:paraId="632C5E76" w14:textId="4278C541" w:rsidR="0089062F" w:rsidRPr="005546E4" w:rsidRDefault="000C201F" w:rsidP="001476B8">
            <w:pPr>
              <w:jc w:val="both"/>
              <w:rPr>
                <w:rFonts w:ascii="Times New Roman" w:hAnsi="Times New Roman" w:cs="Times New Roman"/>
              </w:rPr>
            </w:pPr>
            <w:r w:rsidRPr="001476B8">
              <w:rPr>
                <w:rFonts w:ascii="Times New Roman" w:hAnsi="Times New Roman" w:cs="Times New Roman"/>
              </w:rPr>
              <w:t>Vai jūsu uzņēmums vai tā pakalpojumu sniedzējs nodarbina neapmācītus, pagaidu, sezonas darbiniekus, pašnodarbinātos vai darbiniekus no citām valstīm?</w:t>
            </w:r>
          </w:p>
        </w:tc>
        <w:tc>
          <w:tcPr>
            <w:tcW w:w="847" w:type="dxa"/>
            <w:shd w:val="clear" w:color="auto" w:fill="FF0000"/>
          </w:tcPr>
          <w:p w14:paraId="3830B154" w14:textId="77777777" w:rsidR="00F675A8" w:rsidRPr="00886831" w:rsidRDefault="00F675A8" w:rsidP="00AA08BE">
            <w:pPr>
              <w:rPr>
                <w:rFonts w:ascii="Times New Roman" w:hAnsi="Times New Roman" w:cs="Times New Roman"/>
              </w:rPr>
            </w:pPr>
          </w:p>
        </w:tc>
        <w:tc>
          <w:tcPr>
            <w:tcW w:w="900" w:type="dxa"/>
            <w:gridSpan w:val="3"/>
            <w:shd w:val="clear" w:color="auto" w:fill="FFC000"/>
          </w:tcPr>
          <w:p w14:paraId="3F0FC2E6" w14:textId="77777777" w:rsidR="00F675A8" w:rsidRPr="00886831" w:rsidRDefault="00F675A8" w:rsidP="00AA08BE">
            <w:pPr>
              <w:rPr>
                <w:rFonts w:ascii="Times New Roman" w:hAnsi="Times New Roman" w:cs="Times New Roman"/>
              </w:rPr>
            </w:pPr>
          </w:p>
        </w:tc>
        <w:tc>
          <w:tcPr>
            <w:tcW w:w="849" w:type="dxa"/>
            <w:shd w:val="clear" w:color="auto" w:fill="92D050"/>
          </w:tcPr>
          <w:p w14:paraId="5AB4D429" w14:textId="77777777" w:rsidR="00F675A8" w:rsidRPr="00886831" w:rsidRDefault="00F675A8" w:rsidP="00AA08BE">
            <w:pPr>
              <w:rPr>
                <w:rFonts w:ascii="Times New Roman" w:hAnsi="Times New Roman" w:cs="Times New Roman"/>
              </w:rPr>
            </w:pPr>
          </w:p>
        </w:tc>
        <w:tc>
          <w:tcPr>
            <w:tcW w:w="5080" w:type="dxa"/>
          </w:tcPr>
          <w:p w14:paraId="663C043B" w14:textId="77777777" w:rsidR="00F675A8" w:rsidRPr="00886831" w:rsidRDefault="00F675A8" w:rsidP="00AA08BE">
            <w:pPr>
              <w:rPr>
                <w:rFonts w:ascii="Times New Roman" w:hAnsi="Times New Roman" w:cs="Times New Roman"/>
              </w:rPr>
            </w:pPr>
          </w:p>
        </w:tc>
      </w:tr>
      <w:tr w:rsidR="00F675A8" w:rsidRPr="00886831" w14:paraId="7AB5109D" w14:textId="77777777" w:rsidTr="00AA08BE">
        <w:tc>
          <w:tcPr>
            <w:tcW w:w="1129" w:type="dxa"/>
          </w:tcPr>
          <w:p w14:paraId="3CBBC44C" w14:textId="77777777" w:rsidR="00F675A8" w:rsidRPr="005546E4" w:rsidRDefault="00F675A8" w:rsidP="00AA08BE">
            <w:pPr>
              <w:pStyle w:val="ListParagraph"/>
              <w:numPr>
                <w:ilvl w:val="0"/>
                <w:numId w:val="1"/>
              </w:numPr>
              <w:rPr>
                <w:rFonts w:ascii="Times New Roman" w:hAnsi="Times New Roman" w:cs="Times New Roman"/>
              </w:rPr>
            </w:pPr>
          </w:p>
        </w:tc>
        <w:tc>
          <w:tcPr>
            <w:tcW w:w="5224" w:type="dxa"/>
          </w:tcPr>
          <w:p w14:paraId="0A666D55" w14:textId="2F368500" w:rsidR="007B12C3" w:rsidRPr="00886831" w:rsidRDefault="00EC2450" w:rsidP="00AA08BE">
            <w:pPr>
              <w:jc w:val="both"/>
              <w:rPr>
                <w:rFonts w:ascii="Times New Roman" w:hAnsi="Times New Roman" w:cs="Times New Roman"/>
              </w:rPr>
            </w:pPr>
            <w:r w:rsidRPr="001476B8">
              <w:rPr>
                <w:rFonts w:ascii="Times New Roman" w:hAnsi="Times New Roman" w:cs="Times New Roman"/>
              </w:rPr>
              <w:t xml:space="preserve">Vai jūsu </w:t>
            </w:r>
            <w:r w:rsidRPr="007F5014">
              <w:rPr>
                <w:rFonts w:ascii="Times New Roman" w:hAnsi="Times New Roman" w:cs="Times New Roman"/>
              </w:rPr>
              <w:t xml:space="preserve">uzņēmumam ir iekšējais vai ārējais sūdzību izskatīšanas mehānisms, kas ļauj visiem </w:t>
            </w:r>
            <w:r w:rsidR="00D736BE" w:rsidRPr="007F5014">
              <w:rPr>
                <w:rFonts w:ascii="Times New Roman" w:hAnsi="Times New Roman" w:cs="Times New Roman"/>
              </w:rPr>
              <w:t xml:space="preserve">(tieši/ netieši nodarbinātajiem, vietējiem </w:t>
            </w:r>
            <w:r w:rsidR="00D736BE" w:rsidRPr="001476B8">
              <w:rPr>
                <w:rFonts w:ascii="Times New Roman" w:hAnsi="Times New Roman" w:cs="Times New Roman"/>
              </w:rPr>
              <w:t xml:space="preserve">vai viesstrādniekiem) </w:t>
            </w:r>
            <w:r w:rsidRPr="001476B8">
              <w:rPr>
                <w:rFonts w:ascii="Times New Roman" w:hAnsi="Times New Roman" w:cs="Times New Roman"/>
              </w:rPr>
              <w:t>darbiniekiem anonīmi iesniegt sūdzības?</w:t>
            </w:r>
          </w:p>
        </w:tc>
        <w:tc>
          <w:tcPr>
            <w:tcW w:w="847" w:type="dxa"/>
            <w:shd w:val="clear" w:color="auto" w:fill="92D050"/>
          </w:tcPr>
          <w:p w14:paraId="167D0191" w14:textId="77777777" w:rsidR="00F675A8" w:rsidRPr="00886831" w:rsidRDefault="00F675A8" w:rsidP="00AA08BE">
            <w:pPr>
              <w:rPr>
                <w:rFonts w:ascii="Times New Roman" w:hAnsi="Times New Roman" w:cs="Times New Roman"/>
              </w:rPr>
            </w:pPr>
          </w:p>
        </w:tc>
        <w:tc>
          <w:tcPr>
            <w:tcW w:w="900" w:type="dxa"/>
            <w:gridSpan w:val="3"/>
            <w:shd w:val="clear" w:color="auto" w:fill="FFC000"/>
          </w:tcPr>
          <w:p w14:paraId="54B1C72E" w14:textId="77777777" w:rsidR="00F675A8" w:rsidRPr="00886831" w:rsidRDefault="00F675A8" w:rsidP="00AA08BE">
            <w:pPr>
              <w:rPr>
                <w:rFonts w:ascii="Times New Roman" w:hAnsi="Times New Roman" w:cs="Times New Roman"/>
              </w:rPr>
            </w:pPr>
          </w:p>
        </w:tc>
        <w:tc>
          <w:tcPr>
            <w:tcW w:w="849" w:type="dxa"/>
            <w:shd w:val="clear" w:color="auto" w:fill="FF0000"/>
          </w:tcPr>
          <w:p w14:paraId="43330FB2" w14:textId="77777777" w:rsidR="00F675A8" w:rsidRPr="00886831" w:rsidRDefault="00F675A8" w:rsidP="00AA08BE">
            <w:pPr>
              <w:rPr>
                <w:rFonts w:ascii="Times New Roman" w:hAnsi="Times New Roman" w:cs="Times New Roman"/>
              </w:rPr>
            </w:pPr>
          </w:p>
        </w:tc>
        <w:tc>
          <w:tcPr>
            <w:tcW w:w="5080" w:type="dxa"/>
          </w:tcPr>
          <w:p w14:paraId="18EDED4B" w14:textId="77777777" w:rsidR="00F675A8" w:rsidRPr="00886831" w:rsidRDefault="00F675A8" w:rsidP="00AA08BE">
            <w:pPr>
              <w:rPr>
                <w:rFonts w:ascii="Times New Roman" w:hAnsi="Times New Roman" w:cs="Times New Roman"/>
              </w:rPr>
            </w:pPr>
          </w:p>
        </w:tc>
      </w:tr>
      <w:tr w:rsidR="00F675A8" w:rsidRPr="00886831" w14:paraId="50B8BB52" w14:textId="77777777" w:rsidTr="00AA08BE">
        <w:tc>
          <w:tcPr>
            <w:tcW w:w="1129" w:type="dxa"/>
          </w:tcPr>
          <w:p w14:paraId="0F4B43FC" w14:textId="77777777" w:rsidR="00F675A8" w:rsidRPr="00072FD7" w:rsidRDefault="00F675A8" w:rsidP="00AA08BE">
            <w:pPr>
              <w:pStyle w:val="ListParagraph"/>
              <w:numPr>
                <w:ilvl w:val="0"/>
                <w:numId w:val="1"/>
              </w:numPr>
              <w:rPr>
                <w:rFonts w:ascii="Times New Roman" w:hAnsi="Times New Roman" w:cs="Times New Roman"/>
              </w:rPr>
            </w:pPr>
          </w:p>
        </w:tc>
        <w:tc>
          <w:tcPr>
            <w:tcW w:w="5224" w:type="dxa"/>
          </w:tcPr>
          <w:p w14:paraId="557BD238" w14:textId="319605AA" w:rsidR="002E60B4" w:rsidRPr="00886831" w:rsidRDefault="002E60B4" w:rsidP="00AA08BE">
            <w:pPr>
              <w:jc w:val="both"/>
              <w:rPr>
                <w:rFonts w:ascii="Times New Roman" w:hAnsi="Times New Roman" w:cs="Times New Roman"/>
              </w:rPr>
            </w:pPr>
            <w:r w:rsidRPr="001476B8">
              <w:rPr>
                <w:rFonts w:ascii="Times New Roman" w:hAnsi="Times New Roman" w:cs="Times New Roman"/>
              </w:rPr>
              <w:t>Vai jūsu uzņēmums nodrošina darbinieku iepazīstināšanu ar darba kārtību un drošības prasībām, un šo iepazīstināšanu dokumentē?</w:t>
            </w:r>
          </w:p>
        </w:tc>
        <w:tc>
          <w:tcPr>
            <w:tcW w:w="847" w:type="dxa"/>
            <w:shd w:val="clear" w:color="auto" w:fill="92D050"/>
          </w:tcPr>
          <w:p w14:paraId="0A3C869D" w14:textId="77777777" w:rsidR="00F675A8" w:rsidRPr="00886831" w:rsidRDefault="00F675A8" w:rsidP="00AA08BE">
            <w:pPr>
              <w:rPr>
                <w:rFonts w:ascii="Times New Roman" w:hAnsi="Times New Roman" w:cs="Times New Roman"/>
              </w:rPr>
            </w:pPr>
          </w:p>
        </w:tc>
        <w:tc>
          <w:tcPr>
            <w:tcW w:w="900" w:type="dxa"/>
            <w:gridSpan w:val="3"/>
            <w:shd w:val="clear" w:color="auto" w:fill="FFC000"/>
          </w:tcPr>
          <w:p w14:paraId="4F04E776" w14:textId="77777777" w:rsidR="00F675A8" w:rsidRPr="00886831" w:rsidRDefault="00F675A8" w:rsidP="00AA08BE">
            <w:pPr>
              <w:rPr>
                <w:rFonts w:ascii="Times New Roman" w:hAnsi="Times New Roman" w:cs="Times New Roman"/>
              </w:rPr>
            </w:pPr>
          </w:p>
        </w:tc>
        <w:tc>
          <w:tcPr>
            <w:tcW w:w="849" w:type="dxa"/>
            <w:shd w:val="clear" w:color="auto" w:fill="FF0000"/>
          </w:tcPr>
          <w:p w14:paraId="0A307D13" w14:textId="77777777" w:rsidR="00F675A8" w:rsidRPr="00D00E59" w:rsidRDefault="00F675A8" w:rsidP="00AA08BE">
            <w:pPr>
              <w:rPr>
                <w:rFonts w:ascii="Times New Roman" w:hAnsi="Times New Roman" w:cs="Times New Roman"/>
                <w:color w:val="FF0000"/>
              </w:rPr>
            </w:pPr>
          </w:p>
        </w:tc>
        <w:tc>
          <w:tcPr>
            <w:tcW w:w="5080" w:type="dxa"/>
          </w:tcPr>
          <w:p w14:paraId="013B0844" w14:textId="77777777" w:rsidR="00F675A8" w:rsidRPr="00886831" w:rsidRDefault="00F675A8" w:rsidP="00AA08BE">
            <w:pPr>
              <w:rPr>
                <w:rFonts w:ascii="Times New Roman" w:hAnsi="Times New Roman" w:cs="Times New Roman"/>
              </w:rPr>
            </w:pPr>
          </w:p>
        </w:tc>
      </w:tr>
      <w:tr w:rsidR="00F675A8" w:rsidRPr="00886831" w14:paraId="4172202B" w14:textId="77777777" w:rsidTr="00AA08BE">
        <w:tc>
          <w:tcPr>
            <w:tcW w:w="1129" w:type="dxa"/>
          </w:tcPr>
          <w:p w14:paraId="59F70F7B" w14:textId="77777777" w:rsidR="00F675A8" w:rsidRPr="00886831" w:rsidRDefault="00F675A8" w:rsidP="00AA08BE">
            <w:pPr>
              <w:jc w:val="center"/>
              <w:rPr>
                <w:rFonts w:ascii="Times New Roman" w:hAnsi="Times New Roman" w:cs="Times New Roman"/>
              </w:rPr>
            </w:pPr>
            <w:r>
              <w:rPr>
                <w:rFonts w:ascii="Times New Roman" w:hAnsi="Times New Roman" w:cs="Times New Roman"/>
              </w:rPr>
              <w:t>9.</w:t>
            </w:r>
          </w:p>
        </w:tc>
        <w:tc>
          <w:tcPr>
            <w:tcW w:w="5224" w:type="dxa"/>
          </w:tcPr>
          <w:p w14:paraId="7619CD0E" w14:textId="77777777" w:rsidR="00F675A8" w:rsidRPr="005361B3" w:rsidRDefault="00F675A8" w:rsidP="00AA08BE">
            <w:pPr>
              <w:jc w:val="both"/>
              <w:rPr>
                <w:rFonts w:ascii="Times New Roman" w:hAnsi="Times New Roman" w:cs="Times New Roman"/>
              </w:rPr>
            </w:pPr>
            <w:r>
              <w:rPr>
                <w:rFonts w:ascii="Times New Roman" w:eastAsia="Times New Roman" w:hAnsi="Times New Roman" w:cs="Times New Roman"/>
                <w:kern w:val="0"/>
                <w:lang w:eastAsia="lv-LV"/>
                <w14:ligatures w14:val="none"/>
              </w:rPr>
              <w:t xml:space="preserve">Vai </w:t>
            </w:r>
            <w:r w:rsidRPr="005361B3">
              <w:rPr>
                <w:rFonts w:ascii="Times New Roman" w:eastAsia="Times New Roman" w:hAnsi="Times New Roman" w:cs="Times New Roman"/>
                <w:kern w:val="0"/>
                <w:lang w:eastAsia="lv-LV"/>
                <w14:ligatures w14:val="none"/>
              </w:rPr>
              <w:t>uzņēmum</w:t>
            </w:r>
            <w:r>
              <w:rPr>
                <w:rFonts w:ascii="Times New Roman" w:eastAsia="Times New Roman" w:hAnsi="Times New Roman" w:cs="Times New Roman"/>
                <w:kern w:val="0"/>
                <w:lang w:eastAsia="lv-LV"/>
                <w14:ligatures w14:val="none"/>
              </w:rPr>
              <w:t>ā pēdējo 12 mēnešu laikā</w:t>
            </w:r>
            <w:r w:rsidRPr="005361B3">
              <w:rPr>
                <w:rFonts w:ascii="Times New Roman" w:eastAsia="Times New Roman" w:hAnsi="Times New Roman" w:cs="Times New Roman"/>
                <w:kern w:val="0"/>
                <w:lang w:eastAsia="lv-LV"/>
                <w14:ligatures w14:val="none"/>
              </w:rPr>
              <w:t xml:space="preserve"> </w:t>
            </w:r>
            <w:r>
              <w:rPr>
                <w:rFonts w:ascii="Times New Roman" w:eastAsia="Times New Roman" w:hAnsi="Times New Roman" w:cs="Times New Roman"/>
                <w:kern w:val="0"/>
                <w:lang w:eastAsia="lv-LV"/>
                <w14:ligatures w14:val="none"/>
              </w:rPr>
              <w:t xml:space="preserve">ir bijuši </w:t>
            </w:r>
            <w:r w:rsidRPr="005361B3">
              <w:rPr>
                <w:rFonts w:ascii="Times New Roman" w:eastAsia="Times New Roman" w:hAnsi="Times New Roman" w:cs="Times New Roman"/>
                <w:kern w:val="0"/>
                <w:lang w:eastAsia="lv-LV"/>
                <w14:ligatures w14:val="none"/>
              </w:rPr>
              <w:t>darba drošības pārkāpumi</w:t>
            </w:r>
            <w:r>
              <w:rPr>
                <w:rFonts w:ascii="Times New Roman" w:eastAsia="Times New Roman" w:hAnsi="Times New Roman" w:cs="Times New Roman"/>
                <w:kern w:val="0"/>
                <w:lang w:eastAsia="lv-LV"/>
                <w14:ligatures w14:val="none"/>
              </w:rPr>
              <w:t xml:space="preserve"> vai nelaimes gadījumi</w:t>
            </w:r>
            <w:r w:rsidRPr="005361B3">
              <w:rPr>
                <w:rFonts w:ascii="Times New Roman" w:eastAsia="Times New Roman" w:hAnsi="Times New Roman" w:cs="Times New Roman"/>
                <w:kern w:val="0"/>
                <w:lang w:eastAsia="lv-LV"/>
                <w14:ligatures w14:val="none"/>
              </w:rPr>
              <w:t xml:space="preserve">? </w:t>
            </w:r>
          </w:p>
        </w:tc>
        <w:tc>
          <w:tcPr>
            <w:tcW w:w="865" w:type="dxa"/>
            <w:gridSpan w:val="2"/>
            <w:shd w:val="clear" w:color="auto" w:fill="FF0000"/>
          </w:tcPr>
          <w:p w14:paraId="56DC7717" w14:textId="77777777" w:rsidR="00F675A8" w:rsidRPr="00886831" w:rsidRDefault="00F675A8" w:rsidP="00AA08BE">
            <w:pPr>
              <w:rPr>
                <w:rFonts w:ascii="Times New Roman" w:hAnsi="Times New Roman" w:cs="Times New Roman"/>
              </w:rPr>
            </w:pPr>
          </w:p>
        </w:tc>
        <w:tc>
          <w:tcPr>
            <w:tcW w:w="865" w:type="dxa"/>
            <w:shd w:val="clear" w:color="auto" w:fill="FFC000"/>
          </w:tcPr>
          <w:p w14:paraId="62D18180" w14:textId="77777777" w:rsidR="00F675A8" w:rsidRPr="00886831" w:rsidRDefault="00F675A8" w:rsidP="00AA08BE">
            <w:pPr>
              <w:rPr>
                <w:rFonts w:ascii="Times New Roman" w:hAnsi="Times New Roman" w:cs="Times New Roman"/>
              </w:rPr>
            </w:pPr>
          </w:p>
        </w:tc>
        <w:tc>
          <w:tcPr>
            <w:tcW w:w="866" w:type="dxa"/>
            <w:gridSpan w:val="2"/>
            <w:shd w:val="clear" w:color="auto" w:fill="92D050"/>
          </w:tcPr>
          <w:p w14:paraId="1A61E4AB" w14:textId="77777777" w:rsidR="00F675A8" w:rsidRPr="00886831" w:rsidRDefault="00F675A8" w:rsidP="00AA08BE">
            <w:pPr>
              <w:rPr>
                <w:rFonts w:ascii="Times New Roman" w:hAnsi="Times New Roman" w:cs="Times New Roman"/>
              </w:rPr>
            </w:pPr>
          </w:p>
        </w:tc>
        <w:tc>
          <w:tcPr>
            <w:tcW w:w="5080" w:type="dxa"/>
          </w:tcPr>
          <w:p w14:paraId="388E2D71" w14:textId="77777777" w:rsidR="00F675A8" w:rsidRPr="00886831" w:rsidRDefault="00F675A8" w:rsidP="00AA08BE">
            <w:pPr>
              <w:rPr>
                <w:rFonts w:ascii="Times New Roman" w:hAnsi="Times New Roman" w:cs="Times New Roman"/>
              </w:rPr>
            </w:pPr>
          </w:p>
        </w:tc>
      </w:tr>
      <w:tr w:rsidR="00F675A8" w:rsidRPr="00886831" w14:paraId="285CA7C0" w14:textId="77777777" w:rsidTr="00AA08BE">
        <w:tc>
          <w:tcPr>
            <w:tcW w:w="1129" w:type="dxa"/>
          </w:tcPr>
          <w:p w14:paraId="5248DC79" w14:textId="77777777" w:rsidR="00F675A8" w:rsidRDefault="00F675A8" w:rsidP="00AA08BE">
            <w:pPr>
              <w:jc w:val="center"/>
              <w:rPr>
                <w:rFonts w:ascii="Times New Roman" w:hAnsi="Times New Roman" w:cs="Times New Roman"/>
              </w:rPr>
            </w:pPr>
            <w:r>
              <w:rPr>
                <w:rFonts w:ascii="Times New Roman" w:hAnsi="Times New Roman" w:cs="Times New Roman"/>
              </w:rPr>
              <w:t>10.</w:t>
            </w:r>
          </w:p>
        </w:tc>
        <w:tc>
          <w:tcPr>
            <w:tcW w:w="5224" w:type="dxa"/>
          </w:tcPr>
          <w:p w14:paraId="044C64F4" w14:textId="77777777" w:rsidR="00F675A8" w:rsidRDefault="00F675A8" w:rsidP="00AA08BE">
            <w:pPr>
              <w:jc w:val="both"/>
              <w:rPr>
                <w:rFonts w:ascii="Times New Roman" w:eastAsia="Times New Roman" w:hAnsi="Times New Roman" w:cs="Times New Roman"/>
                <w:bCs/>
                <w:kern w:val="0"/>
                <w:lang w:eastAsia="lv-LV"/>
                <w14:ligatures w14:val="none"/>
              </w:rPr>
            </w:pPr>
            <w:r>
              <w:rPr>
                <w:rFonts w:ascii="Times New Roman" w:eastAsia="Times New Roman" w:hAnsi="Times New Roman" w:cs="Times New Roman"/>
                <w:bCs/>
                <w:kern w:val="0"/>
                <w:lang w:eastAsia="lv-LV"/>
                <w14:ligatures w14:val="none"/>
              </w:rPr>
              <w:t>O</w:t>
            </w:r>
            <w:r w:rsidRPr="003E127A">
              <w:rPr>
                <w:rFonts w:ascii="Times New Roman" w:eastAsia="Times New Roman" w:hAnsi="Times New Roman" w:cs="Times New Roman"/>
                <w:bCs/>
                <w:kern w:val="0"/>
                <w:lang w:eastAsia="lv-LV"/>
                <w14:ligatures w14:val="none"/>
              </w:rPr>
              <w:t>bjektos</w:t>
            </w:r>
            <w:r>
              <w:rPr>
                <w:rFonts w:ascii="Times New Roman" w:eastAsia="Times New Roman" w:hAnsi="Times New Roman" w:cs="Times New Roman"/>
                <w:bCs/>
                <w:kern w:val="0"/>
                <w:lang w:eastAsia="lv-LV"/>
                <w14:ligatures w14:val="none"/>
              </w:rPr>
              <w:t xml:space="preserve">, kur uzņēmums </w:t>
            </w:r>
            <w:r w:rsidRPr="003E127A">
              <w:rPr>
                <w:rFonts w:ascii="Times New Roman" w:eastAsia="Times New Roman" w:hAnsi="Times New Roman" w:cs="Times New Roman"/>
                <w:bCs/>
                <w:kern w:val="0"/>
                <w:lang w:eastAsia="lv-LV"/>
                <w14:ligatures w14:val="none"/>
              </w:rPr>
              <w:t xml:space="preserve">vai </w:t>
            </w:r>
            <w:r>
              <w:rPr>
                <w:rFonts w:ascii="Times New Roman" w:eastAsia="Times New Roman" w:hAnsi="Times New Roman" w:cs="Times New Roman"/>
                <w:bCs/>
                <w:kern w:val="0"/>
                <w:lang w:eastAsia="lv-LV"/>
                <w14:ligatures w14:val="none"/>
              </w:rPr>
              <w:t xml:space="preserve">tā </w:t>
            </w:r>
            <w:r w:rsidRPr="003E127A">
              <w:rPr>
                <w:rFonts w:ascii="Times New Roman" w:eastAsia="Times New Roman" w:hAnsi="Times New Roman" w:cs="Times New Roman"/>
                <w:bCs/>
                <w:kern w:val="0"/>
                <w:lang w:eastAsia="lv-LV"/>
                <w14:ligatures w14:val="none"/>
              </w:rPr>
              <w:t>pakalpojuma sniedzējs</w:t>
            </w:r>
            <w:r>
              <w:rPr>
                <w:rFonts w:ascii="Times New Roman" w:eastAsia="Times New Roman" w:hAnsi="Times New Roman" w:cs="Times New Roman"/>
                <w:bCs/>
                <w:kern w:val="0"/>
                <w:lang w:eastAsia="lv-LV"/>
                <w14:ligatures w14:val="none"/>
              </w:rPr>
              <w:t xml:space="preserve"> veic saimniecisko darbību,  </w:t>
            </w:r>
            <w:r w:rsidRPr="003E127A">
              <w:rPr>
                <w:rFonts w:ascii="Times New Roman" w:eastAsia="Times New Roman" w:hAnsi="Times New Roman" w:cs="Times New Roman"/>
                <w:bCs/>
                <w:kern w:val="0"/>
                <w:lang w:eastAsia="lv-LV"/>
                <w14:ligatures w14:val="none"/>
              </w:rPr>
              <w:t xml:space="preserve"> rada troksni vai gaisa piesārņojumu, kas ietekmē darba vidi un/vai vietējo kopienu.</w:t>
            </w:r>
          </w:p>
          <w:p w14:paraId="503EF967" w14:textId="31500BF4" w:rsidR="0066026F" w:rsidRPr="003E127A" w:rsidRDefault="0066026F" w:rsidP="00AA08BE">
            <w:pPr>
              <w:jc w:val="both"/>
              <w:rPr>
                <w:rFonts w:ascii="Times New Roman" w:hAnsi="Times New Roman" w:cs="Times New Roman"/>
                <w:bCs/>
              </w:rPr>
            </w:pPr>
          </w:p>
        </w:tc>
        <w:tc>
          <w:tcPr>
            <w:tcW w:w="865" w:type="dxa"/>
            <w:gridSpan w:val="2"/>
            <w:shd w:val="clear" w:color="auto" w:fill="FF0000"/>
          </w:tcPr>
          <w:p w14:paraId="1AF2D064" w14:textId="77777777" w:rsidR="00F675A8" w:rsidRPr="00886831" w:rsidRDefault="00F675A8" w:rsidP="00AA08BE">
            <w:pPr>
              <w:rPr>
                <w:rFonts w:ascii="Times New Roman" w:hAnsi="Times New Roman" w:cs="Times New Roman"/>
              </w:rPr>
            </w:pPr>
          </w:p>
        </w:tc>
        <w:tc>
          <w:tcPr>
            <w:tcW w:w="865" w:type="dxa"/>
            <w:shd w:val="clear" w:color="auto" w:fill="FFC000"/>
          </w:tcPr>
          <w:p w14:paraId="70315C59" w14:textId="77777777" w:rsidR="00F675A8" w:rsidRPr="00886831" w:rsidRDefault="00F675A8" w:rsidP="00AA08BE">
            <w:pPr>
              <w:rPr>
                <w:rFonts w:ascii="Times New Roman" w:hAnsi="Times New Roman" w:cs="Times New Roman"/>
              </w:rPr>
            </w:pPr>
          </w:p>
        </w:tc>
        <w:tc>
          <w:tcPr>
            <w:tcW w:w="866" w:type="dxa"/>
            <w:gridSpan w:val="2"/>
            <w:shd w:val="clear" w:color="auto" w:fill="FF0000"/>
          </w:tcPr>
          <w:p w14:paraId="30B0C23C" w14:textId="77777777" w:rsidR="00F675A8" w:rsidRPr="00886831" w:rsidRDefault="00F675A8" w:rsidP="00AA08BE">
            <w:pPr>
              <w:rPr>
                <w:rFonts w:ascii="Times New Roman" w:hAnsi="Times New Roman" w:cs="Times New Roman"/>
              </w:rPr>
            </w:pPr>
          </w:p>
        </w:tc>
        <w:tc>
          <w:tcPr>
            <w:tcW w:w="5080" w:type="dxa"/>
          </w:tcPr>
          <w:p w14:paraId="0818540A" w14:textId="77777777" w:rsidR="00F675A8" w:rsidRPr="00886831" w:rsidRDefault="00F675A8" w:rsidP="00AA08BE">
            <w:pPr>
              <w:rPr>
                <w:rFonts w:ascii="Times New Roman" w:hAnsi="Times New Roman" w:cs="Times New Roman"/>
              </w:rPr>
            </w:pPr>
          </w:p>
        </w:tc>
      </w:tr>
      <w:tr w:rsidR="00F675A8" w:rsidRPr="00886831" w14:paraId="347F5D78" w14:textId="77777777" w:rsidTr="00AA08BE">
        <w:tc>
          <w:tcPr>
            <w:tcW w:w="1129" w:type="dxa"/>
          </w:tcPr>
          <w:p w14:paraId="059C395C" w14:textId="77777777" w:rsidR="00F675A8" w:rsidRDefault="00F675A8" w:rsidP="00AA08BE">
            <w:pPr>
              <w:jc w:val="center"/>
              <w:rPr>
                <w:rFonts w:ascii="Times New Roman" w:hAnsi="Times New Roman" w:cs="Times New Roman"/>
              </w:rPr>
            </w:pPr>
            <w:r>
              <w:rPr>
                <w:rFonts w:ascii="Times New Roman" w:hAnsi="Times New Roman" w:cs="Times New Roman"/>
              </w:rPr>
              <w:t>11.</w:t>
            </w:r>
          </w:p>
        </w:tc>
        <w:tc>
          <w:tcPr>
            <w:tcW w:w="5224" w:type="dxa"/>
          </w:tcPr>
          <w:p w14:paraId="55513245" w14:textId="642AEC39" w:rsidR="002D466A" w:rsidRPr="00886831" w:rsidRDefault="002D466A" w:rsidP="00AA08BE">
            <w:pPr>
              <w:jc w:val="both"/>
              <w:rPr>
                <w:rFonts w:ascii="Times New Roman" w:hAnsi="Times New Roman" w:cs="Times New Roman"/>
              </w:rPr>
            </w:pPr>
            <w:r w:rsidRPr="001476B8">
              <w:rPr>
                <w:rFonts w:ascii="Times New Roman" w:hAnsi="Times New Roman" w:cs="Times New Roman"/>
              </w:rPr>
              <w:t>Vai jūsu uzņēmums īsteno informatīvus pasākumus, lai brīdinātu darbiniekus un vietējo kopienu par iespējamu troksni vai gaisa piesārņojumu objektā?</w:t>
            </w:r>
          </w:p>
        </w:tc>
        <w:tc>
          <w:tcPr>
            <w:tcW w:w="865" w:type="dxa"/>
            <w:gridSpan w:val="2"/>
            <w:shd w:val="clear" w:color="auto" w:fill="92D050"/>
          </w:tcPr>
          <w:p w14:paraId="27027595" w14:textId="77777777" w:rsidR="00F675A8" w:rsidRPr="00886831" w:rsidRDefault="00F675A8" w:rsidP="00AA08BE">
            <w:pPr>
              <w:rPr>
                <w:rFonts w:ascii="Times New Roman" w:hAnsi="Times New Roman" w:cs="Times New Roman"/>
              </w:rPr>
            </w:pPr>
          </w:p>
        </w:tc>
        <w:tc>
          <w:tcPr>
            <w:tcW w:w="865" w:type="dxa"/>
            <w:shd w:val="clear" w:color="auto" w:fill="FFC000"/>
          </w:tcPr>
          <w:p w14:paraId="246599EA" w14:textId="77777777" w:rsidR="00F675A8" w:rsidRPr="00886831" w:rsidRDefault="00F675A8" w:rsidP="00AA08BE">
            <w:pPr>
              <w:rPr>
                <w:rFonts w:ascii="Times New Roman" w:hAnsi="Times New Roman" w:cs="Times New Roman"/>
              </w:rPr>
            </w:pPr>
          </w:p>
        </w:tc>
        <w:tc>
          <w:tcPr>
            <w:tcW w:w="866" w:type="dxa"/>
            <w:gridSpan w:val="2"/>
            <w:shd w:val="clear" w:color="auto" w:fill="FF0000"/>
          </w:tcPr>
          <w:p w14:paraId="68CE761B" w14:textId="77777777" w:rsidR="00F675A8" w:rsidRPr="00886831" w:rsidRDefault="00F675A8" w:rsidP="00AA08BE">
            <w:pPr>
              <w:rPr>
                <w:rFonts w:ascii="Times New Roman" w:hAnsi="Times New Roman" w:cs="Times New Roman"/>
              </w:rPr>
            </w:pPr>
          </w:p>
        </w:tc>
        <w:tc>
          <w:tcPr>
            <w:tcW w:w="5080" w:type="dxa"/>
          </w:tcPr>
          <w:p w14:paraId="5395CA51" w14:textId="77777777" w:rsidR="00F675A8" w:rsidRPr="00886831" w:rsidRDefault="00F675A8" w:rsidP="00AA08BE">
            <w:pPr>
              <w:rPr>
                <w:rFonts w:ascii="Times New Roman" w:hAnsi="Times New Roman" w:cs="Times New Roman"/>
              </w:rPr>
            </w:pPr>
          </w:p>
        </w:tc>
      </w:tr>
      <w:tr w:rsidR="00F675A8" w:rsidRPr="00886831" w14:paraId="7350C3D4" w14:textId="77777777" w:rsidTr="00AA08BE">
        <w:tc>
          <w:tcPr>
            <w:tcW w:w="1129" w:type="dxa"/>
          </w:tcPr>
          <w:p w14:paraId="1531887B" w14:textId="77777777" w:rsidR="00F675A8" w:rsidRDefault="00F675A8" w:rsidP="00AA08BE">
            <w:pPr>
              <w:jc w:val="center"/>
              <w:rPr>
                <w:rFonts w:ascii="Times New Roman" w:hAnsi="Times New Roman" w:cs="Times New Roman"/>
              </w:rPr>
            </w:pPr>
            <w:r>
              <w:rPr>
                <w:rFonts w:ascii="Times New Roman" w:hAnsi="Times New Roman" w:cs="Times New Roman"/>
              </w:rPr>
              <w:t>12.</w:t>
            </w:r>
          </w:p>
        </w:tc>
        <w:tc>
          <w:tcPr>
            <w:tcW w:w="5224" w:type="dxa"/>
          </w:tcPr>
          <w:p w14:paraId="284D9FE4" w14:textId="2667F552" w:rsidR="0094704E" w:rsidRPr="00201494" w:rsidRDefault="00F675A8" w:rsidP="00AA08BE">
            <w:pPr>
              <w:jc w:val="both"/>
              <w:rPr>
                <w:rFonts w:ascii="Times New Roman" w:hAnsi="Times New Roman" w:cs="Times New Roman"/>
              </w:rPr>
            </w:pPr>
            <w:r>
              <w:rPr>
                <w:rFonts w:ascii="Times New Roman" w:hAnsi="Times New Roman" w:cs="Times New Roman"/>
              </w:rPr>
              <w:t>Valsts ieņēmumu dienesta</w:t>
            </w:r>
            <w:r w:rsidR="00E119AD">
              <w:rPr>
                <w:rFonts w:ascii="Times New Roman" w:hAnsi="Times New Roman" w:cs="Times New Roman"/>
              </w:rPr>
              <w:t xml:space="preserve"> (VID)</w:t>
            </w:r>
            <w:r>
              <w:rPr>
                <w:rFonts w:ascii="Times New Roman" w:hAnsi="Times New Roman" w:cs="Times New Roman"/>
              </w:rPr>
              <w:t xml:space="preserve"> nodokļu maksātāju reitingā uzņēmumam ir A, B vai C novērtējums.</w:t>
            </w:r>
          </w:p>
        </w:tc>
        <w:tc>
          <w:tcPr>
            <w:tcW w:w="865" w:type="dxa"/>
            <w:gridSpan w:val="2"/>
            <w:shd w:val="clear" w:color="auto" w:fill="92D050"/>
          </w:tcPr>
          <w:p w14:paraId="44FBB310" w14:textId="77777777" w:rsidR="00F675A8" w:rsidRPr="00886831" w:rsidRDefault="00F675A8" w:rsidP="00AA08BE">
            <w:pPr>
              <w:rPr>
                <w:rFonts w:ascii="Times New Roman" w:hAnsi="Times New Roman" w:cs="Times New Roman"/>
              </w:rPr>
            </w:pPr>
            <w:r>
              <w:rPr>
                <w:rFonts w:ascii="Times New Roman" w:hAnsi="Times New Roman" w:cs="Times New Roman"/>
              </w:rPr>
              <w:t>A</w:t>
            </w:r>
          </w:p>
        </w:tc>
        <w:tc>
          <w:tcPr>
            <w:tcW w:w="865" w:type="dxa"/>
            <w:shd w:val="clear" w:color="auto" w:fill="FFC000"/>
          </w:tcPr>
          <w:p w14:paraId="0711405D" w14:textId="77777777" w:rsidR="00F675A8" w:rsidRPr="00886831" w:rsidRDefault="00F675A8" w:rsidP="00AA08BE">
            <w:pPr>
              <w:rPr>
                <w:rFonts w:ascii="Times New Roman" w:hAnsi="Times New Roman" w:cs="Times New Roman"/>
              </w:rPr>
            </w:pPr>
            <w:r>
              <w:rPr>
                <w:rFonts w:ascii="Times New Roman" w:hAnsi="Times New Roman" w:cs="Times New Roman"/>
              </w:rPr>
              <w:t>B</w:t>
            </w:r>
          </w:p>
        </w:tc>
        <w:tc>
          <w:tcPr>
            <w:tcW w:w="866" w:type="dxa"/>
            <w:gridSpan w:val="2"/>
            <w:shd w:val="clear" w:color="auto" w:fill="FF0000"/>
          </w:tcPr>
          <w:p w14:paraId="3BDED134" w14:textId="77777777" w:rsidR="00F675A8" w:rsidRPr="00241E3E" w:rsidRDefault="00F675A8" w:rsidP="00AA08BE">
            <w:pPr>
              <w:rPr>
                <w:rFonts w:ascii="Times New Roman" w:hAnsi="Times New Roman" w:cs="Times New Roman"/>
              </w:rPr>
            </w:pPr>
            <w:r>
              <w:rPr>
                <w:rFonts w:ascii="Times New Roman" w:hAnsi="Times New Roman" w:cs="Times New Roman"/>
              </w:rPr>
              <w:t>C</w:t>
            </w:r>
          </w:p>
        </w:tc>
        <w:tc>
          <w:tcPr>
            <w:tcW w:w="5080" w:type="dxa"/>
          </w:tcPr>
          <w:p w14:paraId="30751439" w14:textId="77777777" w:rsidR="00137608" w:rsidRDefault="00137608" w:rsidP="00137608">
            <w:pPr>
              <w:jc w:val="both"/>
              <w:rPr>
                <w:sz w:val="24"/>
                <w:szCs w:val="24"/>
              </w:rPr>
            </w:pPr>
            <w:hyperlink r:id="rId12" w:history="1">
              <w:r w:rsidRPr="00F90E21">
                <w:rPr>
                  <w:rStyle w:val="Hyperlink"/>
                  <w:sz w:val="24"/>
                  <w:szCs w:val="24"/>
                </w:rPr>
                <w:t>VID nodokļu maksātāju reitings</w:t>
              </w:r>
            </w:hyperlink>
          </w:p>
          <w:p w14:paraId="6E0C922D" w14:textId="77777777" w:rsidR="00F675A8" w:rsidRPr="00886831" w:rsidRDefault="00F675A8" w:rsidP="00AA08BE">
            <w:pPr>
              <w:rPr>
                <w:rFonts w:ascii="Times New Roman" w:hAnsi="Times New Roman" w:cs="Times New Roman"/>
              </w:rPr>
            </w:pPr>
          </w:p>
        </w:tc>
      </w:tr>
      <w:tr w:rsidR="00F675A8" w:rsidRPr="00886831" w14:paraId="6F1FB017" w14:textId="77777777" w:rsidTr="00AA08BE">
        <w:tc>
          <w:tcPr>
            <w:tcW w:w="1129" w:type="dxa"/>
          </w:tcPr>
          <w:p w14:paraId="7C75830A" w14:textId="77777777" w:rsidR="00F675A8" w:rsidRDefault="00F675A8" w:rsidP="00AA08BE">
            <w:pPr>
              <w:jc w:val="center"/>
              <w:rPr>
                <w:rFonts w:ascii="Times New Roman" w:hAnsi="Times New Roman" w:cs="Times New Roman"/>
              </w:rPr>
            </w:pPr>
            <w:r>
              <w:rPr>
                <w:rFonts w:ascii="Times New Roman" w:hAnsi="Times New Roman" w:cs="Times New Roman"/>
              </w:rPr>
              <w:t>13.</w:t>
            </w:r>
          </w:p>
        </w:tc>
        <w:tc>
          <w:tcPr>
            <w:tcW w:w="5224" w:type="dxa"/>
          </w:tcPr>
          <w:p w14:paraId="43310D8B" w14:textId="77777777" w:rsidR="00F675A8" w:rsidRPr="00F32EDA" w:rsidRDefault="00F675A8" w:rsidP="00AA08BE">
            <w:pPr>
              <w:jc w:val="both"/>
              <w:rPr>
                <w:rFonts w:ascii="Times New Roman" w:hAnsi="Times New Roman" w:cs="Times New Roman"/>
              </w:rPr>
            </w:pPr>
            <w:r w:rsidRPr="00F32EDA">
              <w:rPr>
                <w:rFonts w:ascii="Times New Roman" w:eastAsia="Times New Roman" w:hAnsi="Times New Roman" w:cs="Times New Roman"/>
                <w:kern w:val="0"/>
                <w:lang w:eastAsia="lv-LV"/>
                <w14:ligatures w14:val="none"/>
              </w:rPr>
              <w:t xml:space="preserve">Vai </w:t>
            </w:r>
            <w:r>
              <w:rPr>
                <w:rFonts w:ascii="Times New Roman" w:eastAsia="Times New Roman" w:hAnsi="Times New Roman" w:cs="Times New Roman"/>
                <w:kern w:val="0"/>
                <w:lang w:eastAsia="lv-LV"/>
                <w14:ligatures w14:val="none"/>
              </w:rPr>
              <w:t xml:space="preserve">uzņēmums </w:t>
            </w:r>
            <w:r w:rsidRPr="00F32EDA">
              <w:rPr>
                <w:rFonts w:ascii="Times New Roman" w:eastAsia="Times New Roman" w:hAnsi="Times New Roman" w:cs="Times New Roman"/>
                <w:kern w:val="0"/>
                <w:lang w:eastAsia="lv-LV"/>
                <w14:ligatures w14:val="none"/>
              </w:rPr>
              <w:t>veic rūpīgu uzticamības pārbaudi, izvēloties apakšuzņēmējus un/vai sadarbības partnerus</w:t>
            </w:r>
            <w:r>
              <w:rPr>
                <w:rFonts w:ascii="Times New Roman" w:eastAsia="Times New Roman" w:hAnsi="Times New Roman" w:cs="Times New Roman"/>
                <w:kern w:val="0"/>
                <w:lang w:eastAsia="lv-LV"/>
                <w14:ligatures w14:val="none"/>
              </w:rPr>
              <w:t>, lai novērstu naudas atmazgāšanas vai korupcijas gadījumus</w:t>
            </w:r>
            <w:r w:rsidRPr="00F32EDA">
              <w:rPr>
                <w:rFonts w:ascii="Times New Roman" w:eastAsia="Times New Roman" w:hAnsi="Times New Roman" w:cs="Times New Roman"/>
                <w:kern w:val="0"/>
                <w:lang w:eastAsia="lv-LV"/>
                <w14:ligatures w14:val="none"/>
              </w:rPr>
              <w:t>?</w:t>
            </w:r>
          </w:p>
        </w:tc>
        <w:tc>
          <w:tcPr>
            <w:tcW w:w="865" w:type="dxa"/>
            <w:gridSpan w:val="2"/>
            <w:shd w:val="clear" w:color="auto" w:fill="92D050"/>
          </w:tcPr>
          <w:p w14:paraId="4BE17186" w14:textId="77777777" w:rsidR="00F675A8" w:rsidRPr="00886831" w:rsidRDefault="00F675A8" w:rsidP="00AA08BE">
            <w:pPr>
              <w:rPr>
                <w:rFonts w:ascii="Times New Roman" w:hAnsi="Times New Roman" w:cs="Times New Roman"/>
              </w:rPr>
            </w:pPr>
          </w:p>
        </w:tc>
        <w:tc>
          <w:tcPr>
            <w:tcW w:w="865" w:type="dxa"/>
            <w:shd w:val="clear" w:color="auto" w:fill="FFC000"/>
          </w:tcPr>
          <w:p w14:paraId="22CD0E54" w14:textId="77777777" w:rsidR="00F675A8" w:rsidRPr="00886831" w:rsidRDefault="00F675A8" w:rsidP="00AA08BE">
            <w:pPr>
              <w:rPr>
                <w:rFonts w:ascii="Times New Roman" w:hAnsi="Times New Roman" w:cs="Times New Roman"/>
              </w:rPr>
            </w:pPr>
          </w:p>
        </w:tc>
        <w:tc>
          <w:tcPr>
            <w:tcW w:w="866" w:type="dxa"/>
            <w:gridSpan w:val="2"/>
            <w:shd w:val="clear" w:color="auto" w:fill="FF0000"/>
          </w:tcPr>
          <w:p w14:paraId="2FAB6E87" w14:textId="77777777" w:rsidR="00F675A8" w:rsidRPr="00886831" w:rsidRDefault="00F675A8" w:rsidP="00AA08BE">
            <w:pPr>
              <w:rPr>
                <w:rFonts w:ascii="Times New Roman" w:hAnsi="Times New Roman" w:cs="Times New Roman"/>
              </w:rPr>
            </w:pPr>
          </w:p>
        </w:tc>
        <w:tc>
          <w:tcPr>
            <w:tcW w:w="5080" w:type="dxa"/>
          </w:tcPr>
          <w:p w14:paraId="5EBC0BDB" w14:textId="77777777" w:rsidR="00F675A8" w:rsidRPr="00886831" w:rsidRDefault="00F675A8" w:rsidP="00AA08BE">
            <w:pPr>
              <w:rPr>
                <w:rFonts w:ascii="Times New Roman" w:hAnsi="Times New Roman" w:cs="Times New Roman"/>
              </w:rPr>
            </w:pPr>
          </w:p>
        </w:tc>
      </w:tr>
      <w:tr w:rsidR="00F675A8" w:rsidRPr="00886831" w14:paraId="0DDBC782" w14:textId="77777777" w:rsidTr="00AA08BE">
        <w:tc>
          <w:tcPr>
            <w:tcW w:w="1129" w:type="dxa"/>
          </w:tcPr>
          <w:p w14:paraId="2DB352E6" w14:textId="77777777" w:rsidR="00F675A8" w:rsidRDefault="00F675A8" w:rsidP="00AA08BE">
            <w:pPr>
              <w:jc w:val="center"/>
              <w:rPr>
                <w:rFonts w:ascii="Times New Roman" w:hAnsi="Times New Roman" w:cs="Times New Roman"/>
              </w:rPr>
            </w:pPr>
            <w:r>
              <w:rPr>
                <w:rFonts w:ascii="Times New Roman" w:hAnsi="Times New Roman" w:cs="Times New Roman"/>
              </w:rPr>
              <w:lastRenderedPageBreak/>
              <w:t xml:space="preserve">14. </w:t>
            </w:r>
          </w:p>
        </w:tc>
        <w:tc>
          <w:tcPr>
            <w:tcW w:w="5224" w:type="dxa"/>
          </w:tcPr>
          <w:p w14:paraId="538014CD" w14:textId="77777777" w:rsidR="00F675A8" w:rsidRPr="0061067D" w:rsidRDefault="00F675A8" w:rsidP="00AA08BE">
            <w:pPr>
              <w:jc w:val="both"/>
              <w:rPr>
                <w:rFonts w:ascii="Times New Roman" w:hAnsi="Times New Roman" w:cs="Times New Roman"/>
                <w:bCs/>
              </w:rPr>
            </w:pPr>
            <w:r>
              <w:rPr>
                <w:rFonts w:ascii="Times New Roman" w:eastAsia="Times New Roman" w:hAnsi="Times New Roman" w:cs="Times New Roman"/>
                <w:kern w:val="0"/>
                <w:lang w:eastAsia="lv-LV"/>
                <w14:ligatures w14:val="none"/>
              </w:rPr>
              <w:t xml:space="preserve">Vai </w:t>
            </w:r>
            <w:r w:rsidRPr="0061067D">
              <w:rPr>
                <w:rFonts w:ascii="Times New Roman" w:eastAsia="Times New Roman" w:hAnsi="Times New Roman" w:cs="Times New Roman"/>
                <w:kern w:val="0"/>
                <w:lang w:eastAsia="lv-LV"/>
                <w14:ligatures w14:val="none"/>
              </w:rPr>
              <w:t>uzņēmums nodrošina mazaisargātajām sabiedrības grupām</w:t>
            </w:r>
            <w:r>
              <w:rPr>
                <w:rStyle w:val="FootnoteReference"/>
                <w:rFonts w:ascii="Times New Roman" w:eastAsia="Times New Roman" w:hAnsi="Times New Roman" w:cs="Times New Roman"/>
                <w:kern w:val="0"/>
                <w:lang w:eastAsia="lv-LV"/>
                <w14:ligatures w14:val="none"/>
              </w:rPr>
              <w:footnoteReference w:id="3"/>
            </w:r>
            <w:r w:rsidRPr="0061067D">
              <w:rPr>
                <w:rFonts w:ascii="Times New Roman" w:eastAsia="Times New Roman" w:hAnsi="Times New Roman" w:cs="Times New Roman"/>
                <w:kern w:val="0"/>
                <w:lang w:eastAsia="lv-LV"/>
                <w14:ligatures w14:val="none"/>
              </w:rPr>
              <w:t>, kas nonākušas riska situācijās: aizsardzību, palīdzību un informāciju</w:t>
            </w:r>
            <w:r>
              <w:rPr>
                <w:rFonts w:ascii="Times New Roman" w:eastAsia="Times New Roman" w:hAnsi="Times New Roman" w:cs="Times New Roman"/>
                <w:kern w:val="0"/>
                <w:lang w:eastAsia="lv-LV"/>
                <w14:ligatures w14:val="none"/>
              </w:rPr>
              <w:t>, kur vērsties pēc palīdzības</w:t>
            </w:r>
            <w:r w:rsidRPr="0061067D">
              <w:rPr>
                <w:rFonts w:ascii="Times New Roman" w:eastAsia="Times New Roman" w:hAnsi="Times New Roman" w:cs="Times New Roman"/>
                <w:kern w:val="0"/>
                <w:lang w:eastAsia="lv-LV"/>
                <w14:ligatures w14:val="none"/>
              </w:rPr>
              <w:t>?</w:t>
            </w:r>
          </w:p>
        </w:tc>
        <w:tc>
          <w:tcPr>
            <w:tcW w:w="865" w:type="dxa"/>
            <w:gridSpan w:val="2"/>
            <w:shd w:val="clear" w:color="auto" w:fill="92D050"/>
          </w:tcPr>
          <w:p w14:paraId="73AACEBE" w14:textId="77777777" w:rsidR="00F675A8" w:rsidRPr="00886831" w:rsidRDefault="00F675A8" w:rsidP="00AA08BE">
            <w:pPr>
              <w:rPr>
                <w:rFonts w:ascii="Times New Roman" w:hAnsi="Times New Roman" w:cs="Times New Roman"/>
              </w:rPr>
            </w:pPr>
          </w:p>
        </w:tc>
        <w:tc>
          <w:tcPr>
            <w:tcW w:w="865" w:type="dxa"/>
            <w:shd w:val="clear" w:color="auto" w:fill="FFC000"/>
          </w:tcPr>
          <w:p w14:paraId="7ACA39CB" w14:textId="77777777" w:rsidR="00F675A8" w:rsidRPr="00886831" w:rsidRDefault="00F675A8" w:rsidP="00AA08BE">
            <w:pPr>
              <w:rPr>
                <w:rFonts w:ascii="Times New Roman" w:hAnsi="Times New Roman" w:cs="Times New Roman"/>
              </w:rPr>
            </w:pPr>
          </w:p>
        </w:tc>
        <w:tc>
          <w:tcPr>
            <w:tcW w:w="866" w:type="dxa"/>
            <w:gridSpan w:val="2"/>
            <w:shd w:val="clear" w:color="auto" w:fill="FF0000"/>
          </w:tcPr>
          <w:p w14:paraId="3B181ACE" w14:textId="77777777" w:rsidR="00F675A8" w:rsidRPr="00886831" w:rsidRDefault="00F675A8" w:rsidP="00AA08BE">
            <w:pPr>
              <w:rPr>
                <w:rFonts w:ascii="Times New Roman" w:hAnsi="Times New Roman" w:cs="Times New Roman"/>
              </w:rPr>
            </w:pPr>
          </w:p>
        </w:tc>
        <w:tc>
          <w:tcPr>
            <w:tcW w:w="5080" w:type="dxa"/>
          </w:tcPr>
          <w:p w14:paraId="26C926A1" w14:textId="77777777" w:rsidR="00F675A8" w:rsidRPr="00886831" w:rsidRDefault="00F675A8" w:rsidP="00AA08BE">
            <w:pPr>
              <w:rPr>
                <w:rFonts w:ascii="Times New Roman" w:hAnsi="Times New Roman" w:cs="Times New Roman"/>
              </w:rPr>
            </w:pPr>
          </w:p>
        </w:tc>
      </w:tr>
    </w:tbl>
    <w:p w14:paraId="344B9984" w14:textId="11C1CB86" w:rsidR="00BE1A1E" w:rsidRPr="00BE1A1E" w:rsidRDefault="00BE1A1E" w:rsidP="00BE1A1E">
      <w:pPr>
        <w:jc w:val="both"/>
        <w:rPr>
          <w:sz w:val="24"/>
          <w:szCs w:val="24"/>
        </w:rPr>
      </w:pPr>
    </w:p>
    <w:sectPr w:rsidR="00BE1A1E" w:rsidRPr="00BE1A1E" w:rsidSect="00F675A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33A99" w14:textId="77777777" w:rsidR="00A33DBA" w:rsidRDefault="00A33DBA" w:rsidP="00F675A8">
      <w:pPr>
        <w:spacing w:after="0" w:line="240" w:lineRule="auto"/>
      </w:pPr>
      <w:r>
        <w:separator/>
      </w:r>
    </w:p>
  </w:endnote>
  <w:endnote w:type="continuationSeparator" w:id="0">
    <w:p w14:paraId="775638A0" w14:textId="77777777" w:rsidR="00A33DBA" w:rsidRDefault="00A33DBA" w:rsidP="00F6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F33AF" w14:textId="77777777" w:rsidR="00A33DBA" w:rsidRDefault="00A33DBA" w:rsidP="00F675A8">
      <w:pPr>
        <w:spacing w:after="0" w:line="240" w:lineRule="auto"/>
      </w:pPr>
      <w:r>
        <w:separator/>
      </w:r>
    </w:p>
  </w:footnote>
  <w:footnote w:type="continuationSeparator" w:id="0">
    <w:p w14:paraId="21FEC96A" w14:textId="77777777" w:rsidR="00A33DBA" w:rsidRDefault="00A33DBA" w:rsidP="00F675A8">
      <w:pPr>
        <w:spacing w:after="0" w:line="240" w:lineRule="auto"/>
      </w:pPr>
      <w:r>
        <w:continuationSeparator/>
      </w:r>
    </w:p>
  </w:footnote>
  <w:footnote w:id="1">
    <w:p w14:paraId="4381719C" w14:textId="77777777" w:rsidR="00F675A8" w:rsidRPr="00843654" w:rsidRDefault="00F675A8" w:rsidP="00F675A8">
      <w:pPr>
        <w:pStyle w:val="FootnoteText"/>
        <w:rPr>
          <w:rFonts w:ascii="Times New Roman" w:hAnsi="Times New Roman" w:cs="Times New Roman"/>
        </w:rPr>
      </w:pPr>
      <w:r w:rsidRPr="00843654">
        <w:rPr>
          <w:rStyle w:val="FootnoteReference"/>
          <w:rFonts w:ascii="Times New Roman" w:hAnsi="Times New Roman" w:cs="Times New Roman"/>
        </w:rPr>
        <w:footnoteRef/>
      </w:r>
      <w:r w:rsidRPr="00843654">
        <w:rPr>
          <w:rFonts w:ascii="Times New Roman" w:hAnsi="Times New Roman" w:cs="Times New Roman"/>
        </w:rPr>
        <w:t xml:space="preserve"> Pakalpojuma sniedzējs – uzņēmuma vārdā sniedz pakalpojumus.</w:t>
      </w:r>
    </w:p>
  </w:footnote>
  <w:footnote w:id="2">
    <w:p w14:paraId="57F04E07" w14:textId="77777777" w:rsidR="00F675A8" w:rsidRPr="00843654" w:rsidRDefault="00F675A8" w:rsidP="00F675A8">
      <w:pPr>
        <w:pStyle w:val="FootnoteText"/>
        <w:rPr>
          <w:rFonts w:ascii="Times New Roman" w:hAnsi="Times New Roman" w:cs="Times New Roman"/>
        </w:rPr>
      </w:pPr>
      <w:r w:rsidRPr="00843654">
        <w:rPr>
          <w:rStyle w:val="FootnoteReference"/>
          <w:rFonts w:ascii="Times New Roman" w:hAnsi="Times New Roman" w:cs="Times New Roman"/>
        </w:rPr>
        <w:footnoteRef/>
      </w:r>
      <w:r w:rsidRPr="00843654">
        <w:rPr>
          <w:rFonts w:ascii="Times New Roman" w:hAnsi="Times New Roman" w:cs="Times New Roman"/>
        </w:rPr>
        <w:t xml:space="preserve"> </w:t>
      </w:r>
      <w:r w:rsidRPr="00843654">
        <w:rPr>
          <w:rFonts w:ascii="Times New Roman" w:hAnsi="Times New Roman" w:cs="Times New Roman"/>
        </w:rPr>
        <w:t xml:space="preserve">“Piespiedu darba konvencijas” 2.pantā ietvertā definīcija  </w:t>
      </w:r>
      <w:hyperlink r:id="rId1" w:history="1">
        <w:r w:rsidRPr="00843654">
          <w:rPr>
            <w:rStyle w:val="Hyperlink"/>
            <w:rFonts w:ascii="Times New Roman" w:hAnsi="Times New Roman" w:cs="Times New Roman"/>
          </w:rPr>
          <w:t>https://likumi.lv/ta/lv/starptautiskie-ligumi/id/41</w:t>
        </w:r>
      </w:hyperlink>
      <w:r w:rsidRPr="00843654">
        <w:rPr>
          <w:rFonts w:ascii="Times New Roman" w:hAnsi="Times New Roman" w:cs="Times New Roman"/>
        </w:rPr>
        <w:t xml:space="preserve"> </w:t>
      </w:r>
    </w:p>
  </w:footnote>
  <w:footnote w:id="3">
    <w:p w14:paraId="38EE5303" w14:textId="77777777" w:rsidR="00F675A8" w:rsidRPr="00D973DD" w:rsidRDefault="00F675A8" w:rsidP="00F675A8">
      <w:pPr>
        <w:pStyle w:val="FootnoteText"/>
        <w:rPr>
          <w:rFonts w:ascii="Times New Roman" w:hAnsi="Times New Roman" w:cs="Times New Roman"/>
        </w:rPr>
      </w:pPr>
      <w:r>
        <w:rPr>
          <w:rStyle w:val="FootnoteReference"/>
        </w:rPr>
        <w:footnoteRef/>
      </w:r>
      <w:r>
        <w:t xml:space="preserve"> </w:t>
      </w:r>
      <w:r w:rsidRPr="00AB157C">
        <w:rPr>
          <w:rFonts w:ascii="Times New Roman" w:hAnsi="Times New Roman" w:cs="Times New Roman"/>
        </w:rPr>
        <w:t xml:space="preserve">Mazaisargātās sabiedrības grupas - </w:t>
      </w:r>
      <w:r w:rsidRPr="00D973DD">
        <w:rPr>
          <w:rFonts w:ascii="Times New Roman" w:hAnsi="Times New Roman" w:cs="Times New Roman"/>
        </w:rPr>
        <w:t>Sievietes (pārsvarā</w:t>
      </w:r>
      <w:r>
        <w:rPr>
          <w:rFonts w:ascii="Times New Roman" w:hAnsi="Times New Roman" w:cs="Times New Roman"/>
        </w:rPr>
        <w:t xml:space="preserve"> </w:t>
      </w:r>
      <w:r w:rsidRPr="00D973DD">
        <w:rPr>
          <w:rFonts w:ascii="Times New Roman" w:hAnsi="Times New Roman" w:cs="Times New Roman"/>
        </w:rPr>
        <w:t>nodarbinātas)</w:t>
      </w:r>
      <w:r>
        <w:rPr>
          <w:rFonts w:ascii="Times New Roman" w:hAnsi="Times New Roman" w:cs="Times New Roman"/>
        </w:rPr>
        <w:t>, vīrieši (pārsvarā nodarbināti), v</w:t>
      </w:r>
      <w:r w:rsidRPr="00FF0959">
        <w:rPr>
          <w:rFonts w:ascii="Times New Roman" w:hAnsi="Times New Roman" w:cs="Times New Roman"/>
        </w:rPr>
        <w:t>iesstrādnieki, bēgļi</w:t>
      </w:r>
      <w:r>
        <w:rPr>
          <w:rFonts w:ascii="Times New Roman" w:hAnsi="Times New Roman" w:cs="Times New Roman"/>
        </w:rPr>
        <w:t xml:space="preserve"> no militāru konfliktu vai dabas stihiju skartām teritorijām, </w:t>
      </w:r>
      <w:r w:rsidRPr="0061067D">
        <w:rPr>
          <w:rFonts w:ascii="Times New Roman" w:eastAsia="Times New Roman" w:hAnsi="Times New Roman" w:cs="Times New Roman"/>
          <w:kern w:val="0"/>
          <w:lang w:eastAsia="lv-LV"/>
          <w14:ligatures w14:val="none"/>
        </w:rPr>
        <w:t>sezonas v</w:t>
      </w:r>
      <w:r>
        <w:rPr>
          <w:rFonts w:ascii="Times New Roman" w:eastAsia="Times New Roman" w:hAnsi="Times New Roman" w:cs="Times New Roman"/>
          <w:kern w:val="0"/>
          <w:lang w:eastAsia="lv-LV"/>
          <w14:ligatures w14:val="none"/>
        </w:rPr>
        <w:t>ai</w:t>
      </w:r>
      <w:r w:rsidRPr="0061067D">
        <w:rPr>
          <w:rFonts w:ascii="Times New Roman" w:eastAsia="Times New Roman" w:hAnsi="Times New Roman" w:cs="Times New Roman"/>
          <w:kern w:val="0"/>
          <w:lang w:eastAsia="lv-LV"/>
          <w14:ligatures w14:val="none"/>
        </w:rPr>
        <w:t xml:space="preserve"> pagaidu darbinieki (</w:t>
      </w:r>
      <w:r>
        <w:rPr>
          <w:rFonts w:ascii="Times New Roman" w:eastAsia="Times New Roman" w:hAnsi="Times New Roman" w:cs="Times New Roman"/>
          <w:kern w:val="0"/>
          <w:lang w:eastAsia="lv-LV"/>
          <w14:ligatures w14:val="none"/>
        </w:rPr>
        <w:t xml:space="preserve">arī no darbā iekārtošanas </w:t>
      </w:r>
      <w:r w:rsidRPr="0061067D">
        <w:rPr>
          <w:rFonts w:ascii="Times New Roman" w:eastAsia="Times New Roman" w:hAnsi="Times New Roman" w:cs="Times New Roman"/>
          <w:kern w:val="0"/>
          <w:lang w:eastAsia="lv-LV"/>
          <w14:ligatures w14:val="none"/>
        </w:rPr>
        <w:t>aģentūr</w:t>
      </w:r>
      <w:r>
        <w:rPr>
          <w:rFonts w:ascii="Times New Roman" w:eastAsia="Times New Roman" w:hAnsi="Times New Roman" w:cs="Times New Roman"/>
          <w:kern w:val="0"/>
          <w:lang w:eastAsia="lv-LV"/>
          <w14:ligatures w14:val="none"/>
        </w:rPr>
        <w:t>ām</w:t>
      </w:r>
      <w:r w:rsidRPr="0061067D">
        <w:rPr>
          <w:rFonts w:ascii="Times New Roman" w:eastAsia="Times New Roman" w:hAnsi="Times New Roman" w:cs="Times New Roman"/>
          <w:kern w:val="0"/>
          <w:lang w:eastAsia="lv-LV"/>
          <w14:ligatures w14:val="none"/>
        </w:rPr>
        <w:t>), jaunieši/ bērni</w:t>
      </w:r>
      <w:r>
        <w:rPr>
          <w:rFonts w:ascii="Times New Roman" w:eastAsia="Times New Roman" w:hAnsi="Times New Roman" w:cs="Times New Roman"/>
          <w:kern w:val="0"/>
          <w:lang w:eastAsia="lv-LV"/>
          <w14:ligatures w14:val="none"/>
        </w:rPr>
        <w:t xml:space="preserve"> vecumā</w:t>
      </w:r>
      <w:r w:rsidRPr="0061067D">
        <w:rPr>
          <w:rFonts w:ascii="Times New Roman" w:eastAsia="Times New Roman" w:hAnsi="Times New Roman" w:cs="Times New Roman"/>
          <w:kern w:val="0"/>
          <w:lang w:eastAsia="lv-LV"/>
          <w14:ligatures w14:val="none"/>
        </w:rPr>
        <w:t xml:space="preserve"> no 13.līdz 18.gad</w:t>
      </w:r>
      <w:r>
        <w:rPr>
          <w:rFonts w:ascii="Times New Roman" w:eastAsia="Times New Roman" w:hAnsi="Times New Roman" w:cs="Times New Roman"/>
          <w:kern w:val="0"/>
          <w:lang w:eastAsia="lv-LV"/>
          <w14:ligatures w14:val="none"/>
        </w:rPr>
        <w:t xml:space="preserve">iem, </w:t>
      </w:r>
      <w:r w:rsidRPr="0061067D">
        <w:rPr>
          <w:rFonts w:ascii="Times New Roman" w:eastAsia="Times New Roman" w:hAnsi="Times New Roman" w:cs="Times New Roman"/>
          <w:kern w:val="0"/>
          <w:lang w:eastAsia="lv-LV"/>
          <w14:ligatures w14:val="none"/>
        </w:rPr>
        <w:t xml:space="preserve"> </w:t>
      </w:r>
      <w:r>
        <w:rPr>
          <w:rFonts w:ascii="Times New Roman" w:eastAsia="Times New Roman" w:hAnsi="Times New Roman" w:cs="Times New Roman"/>
          <w:kern w:val="0"/>
          <w:lang w:eastAsia="lv-LV"/>
          <w14:ligatures w14:val="none"/>
        </w:rPr>
        <w:t xml:space="preserve">etniskās </w:t>
      </w:r>
      <w:r w:rsidRPr="0061067D">
        <w:rPr>
          <w:rFonts w:ascii="Times New Roman" w:eastAsia="Times New Roman" w:hAnsi="Times New Roman" w:cs="Times New Roman"/>
          <w:kern w:val="0"/>
          <w:lang w:eastAsia="lv-LV"/>
          <w14:ligatures w14:val="none"/>
        </w:rPr>
        <w:t xml:space="preserve">minoritātēm, </w:t>
      </w:r>
      <w:r>
        <w:rPr>
          <w:rFonts w:ascii="Times New Roman" w:eastAsia="Times New Roman" w:hAnsi="Times New Roman" w:cs="Times New Roman"/>
          <w:kern w:val="0"/>
          <w:lang w:eastAsia="lv-LV"/>
          <w14:ligatures w14:val="none"/>
        </w:rPr>
        <w:t>darba veicēji</w:t>
      </w:r>
      <w:r w:rsidRPr="0061067D">
        <w:rPr>
          <w:rFonts w:ascii="Times New Roman" w:eastAsia="Times New Roman" w:hAnsi="Times New Roman" w:cs="Times New Roman"/>
          <w:kern w:val="0"/>
          <w:lang w:eastAsia="lv-LV"/>
          <w14:ligatures w14:val="none"/>
        </w:rPr>
        <w:t xml:space="preserve"> (siev</w:t>
      </w:r>
      <w:r>
        <w:rPr>
          <w:rFonts w:ascii="Times New Roman" w:eastAsia="Times New Roman" w:hAnsi="Times New Roman" w:cs="Times New Roman"/>
          <w:kern w:val="0"/>
          <w:lang w:eastAsia="lv-LV"/>
          <w14:ligatures w14:val="none"/>
        </w:rPr>
        <w:t xml:space="preserve">ietes un </w:t>
      </w:r>
      <w:r w:rsidRPr="0061067D">
        <w:rPr>
          <w:rFonts w:ascii="Times New Roman" w:eastAsia="Times New Roman" w:hAnsi="Times New Roman" w:cs="Times New Roman"/>
          <w:kern w:val="0"/>
          <w:lang w:eastAsia="lv-LV"/>
          <w14:ligatures w14:val="none"/>
        </w:rPr>
        <w:t>vīr</w:t>
      </w:r>
      <w:r>
        <w:rPr>
          <w:rFonts w:ascii="Times New Roman" w:eastAsia="Times New Roman" w:hAnsi="Times New Roman" w:cs="Times New Roman"/>
          <w:kern w:val="0"/>
          <w:lang w:eastAsia="lv-LV"/>
          <w14:ligatures w14:val="none"/>
        </w:rPr>
        <w:t>ieši</w:t>
      </w:r>
      <w:r w:rsidRPr="0061067D">
        <w:rPr>
          <w:rFonts w:ascii="Times New Roman" w:eastAsia="Times New Roman" w:hAnsi="Times New Roman" w:cs="Times New Roman"/>
          <w:kern w:val="0"/>
          <w:lang w:eastAsia="lv-LV"/>
          <w14:ligatures w14:val="none"/>
        </w:rPr>
        <w:t xml:space="preserve">), kuri </w:t>
      </w:r>
      <w:r>
        <w:rPr>
          <w:rFonts w:ascii="Times New Roman" w:eastAsia="Times New Roman" w:hAnsi="Times New Roman" w:cs="Times New Roman"/>
          <w:kern w:val="0"/>
          <w:lang w:eastAsia="lv-LV"/>
          <w14:ligatures w14:val="none"/>
        </w:rPr>
        <w:t xml:space="preserve">nodarbināti bez darba līguma </w:t>
      </w:r>
      <w:r w:rsidRPr="0061067D">
        <w:rPr>
          <w:rFonts w:ascii="Times New Roman" w:eastAsia="Times New Roman" w:hAnsi="Times New Roman" w:cs="Times New Roman"/>
          <w:kern w:val="0"/>
          <w:lang w:eastAsia="lv-LV"/>
          <w14:ligatures w14:val="none"/>
        </w:rPr>
        <w:t>, mazkvalificēt</w:t>
      </w:r>
      <w:r>
        <w:rPr>
          <w:rFonts w:ascii="Times New Roman" w:eastAsia="Times New Roman" w:hAnsi="Times New Roman" w:cs="Times New Roman"/>
          <w:kern w:val="0"/>
          <w:lang w:eastAsia="lv-LV"/>
          <w14:ligatures w14:val="none"/>
        </w:rPr>
        <w:t>i</w:t>
      </w:r>
      <w:r w:rsidRPr="0061067D">
        <w:rPr>
          <w:rFonts w:ascii="Times New Roman" w:eastAsia="Times New Roman" w:hAnsi="Times New Roman" w:cs="Times New Roman"/>
          <w:kern w:val="0"/>
          <w:lang w:eastAsia="lv-LV"/>
          <w14:ligatures w14:val="none"/>
        </w:rPr>
        <w:t xml:space="preserve"> darbiniek</w:t>
      </w:r>
      <w:r>
        <w:rPr>
          <w:rFonts w:ascii="Times New Roman" w:eastAsia="Times New Roman" w:hAnsi="Times New Roman" w:cs="Times New Roman"/>
          <w:kern w:val="0"/>
          <w:lang w:eastAsia="lv-LV"/>
          <w14:ligatures w14:val="none"/>
        </w:rPr>
        <w:t>i</w:t>
      </w:r>
      <w:r w:rsidRPr="0061067D">
        <w:rPr>
          <w:rFonts w:ascii="Times New Roman" w:eastAsia="Times New Roman" w:hAnsi="Times New Roman" w:cs="Times New Roman"/>
          <w:kern w:val="0"/>
          <w:lang w:eastAsia="lv-LV"/>
          <w14:ligatures w14:val="none"/>
        </w:rPr>
        <w:t>, cilvēki ar invaliditāti (fizisku, garīgu)</w:t>
      </w:r>
      <w:r>
        <w:rPr>
          <w:rFonts w:ascii="Times New Roman" w:eastAsia="Times New Roman" w:hAnsi="Times New Roman" w:cs="Times New Roman"/>
          <w:kern w:val="0"/>
          <w:lang w:eastAsia="lv-LV"/>
          <w14:ligatures w14:val="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03F34"/>
    <w:multiLevelType w:val="hybridMultilevel"/>
    <w:tmpl w:val="ED72C6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3533EDD"/>
    <w:multiLevelType w:val="hybridMultilevel"/>
    <w:tmpl w:val="B338E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5066632">
    <w:abstractNumId w:val="1"/>
  </w:num>
  <w:num w:numId="2" w16cid:durableId="160048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1E"/>
    <w:rsid w:val="00001422"/>
    <w:rsid w:val="00024A92"/>
    <w:rsid w:val="000342DB"/>
    <w:rsid w:val="0005064C"/>
    <w:rsid w:val="00052116"/>
    <w:rsid w:val="00054529"/>
    <w:rsid w:val="000575E2"/>
    <w:rsid w:val="00087B1E"/>
    <w:rsid w:val="00093EC7"/>
    <w:rsid w:val="000B2E7A"/>
    <w:rsid w:val="000C201F"/>
    <w:rsid w:val="000C71C9"/>
    <w:rsid w:val="000F37A2"/>
    <w:rsid w:val="000F39D8"/>
    <w:rsid w:val="000F5569"/>
    <w:rsid w:val="00100217"/>
    <w:rsid w:val="00132E32"/>
    <w:rsid w:val="00137608"/>
    <w:rsid w:val="00143B3A"/>
    <w:rsid w:val="001476B8"/>
    <w:rsid w:val="0016176F"/>
    <w:rsid w:val="00162829"/>
    <w:rsid w:val="001B56AD"/>
    <w:rsid w:val="001B6146"/>
    <w:rsid w:val="001C06D1"/>
    <w:rsid w:val="001C4BBC"/>
    <w:rsid w:val="001D583F"/>
    <w:rsid w:val="001E4465"/>
    <w:rsid w:val="001F0B2F"/>
    <w:rsid w:val="001F1AE0"/>
    <w:rsid w:val="00203F21"/>
    <w:rsid w:val="00233B45"/>
    <w:rsid w:val="002424C9"/>
    <w:rsid w:val="00243B70"/>
    <w:rsid w:val="00254531"/>
    <w:rsid w:val="002719CB"/>
    <w:rsid w:val="002D466A"/>
    <w:rsid w:val="002E0189"/>
    <w:rsid w:val="002E60B4"/>
    <w:rsid w:val="002F01DE"/>
    <w:rsid w:val="002F1825"/>
    <w:rsid w:val="002F7517"/>
    <w:rsid w:val="003031B6"/>
    <w:rsid w:val="00332EC3"/>
    <w:rsid w:val="0035502F"/>
    <w:rsid w:val="003665C1"/>
    <w:rsid w:val="0037477B"/>
    <w:rsid w:val="0038265F"/>
    <w:rsid w:val="003A7B80"/>
    <w:rsid w:val="00410A3F"/>
    <w:rsid w:val="00415AAA"/>
    <w:rsid w:val="00421027"/>
    <w:rsid w:val="00422F86"/>
    <w:rsid w:val="0044459A"/>
    <w:rsid w:val="00453164"/>
    <w:rsid w:val="00464C53"/>
    <w:rsid w:val="0047526A"/>
    <w:rsid w:val="004A261D"/>
    <w:rsid w:val="004D4806"/>
    <w:rsid w:val="004D4CF7"/>
    <w:rsid w:val="004F40C6"/>
    <w:rsid w:val="00540BB5"/>
    <w:rsid w:val="00544D34"/>
    <w:rsid w:val="00551218"/>
    <w:rsid w:val="00572A96"/>
    <w:rsid w:val="00577117"/>
    <w:rsid w:val="005F1ED6"/>
    <w:rsid w:val="005F6962"/>
    <w:rsid w:val="00603416"/>
    <w:rsid w:val="00605ED1"/>
    <w:rsid w:val="0061218A"/>
    <w:rsid w:val="00654933"/>
    <w:rsid w:val="0066026F"/>
    <w:rsid w:val="00676A1F"/>
    <w:rsid w:val="00677C2F"/>
    <w:rsid w:val="00680B9D"/>
    <w:rsid w:val="006D4D1E"/>
    <w:rsid w:val="007207D2"/>
    <w:rsid w:val="00792E40"/>
    <w:rsid w:val="007A205C"/>
    <w:rsid w:val="007B12C3"/>
    <w:rsid w:val="007D6704"/>
    <w:rsid w:val="007F5014"/>
    <w:rsid w:val="00836AB5"/>
    <w:rsid w:val="00841FB2"/>
    <w:rsid w:val="0086396A"/>
    <w:rsid w:val="00884038"/>
    <w:rsid w:val="00884A35"/>
    <w:rsid w:val="0089062F"/>
    <w:rsid w:val="00895702"/>
    <w:rsid w:val="00896FC1"/>
    <w:rsid w:val="008B6F7C"/>
    <w:rsid w:val="008E7290"/>
    <w:rsid w:val="00927AC8"/>
    <w:rsid w:val="00941C93"/>
    <w:rsid w:val="0094704E"/>
    <w:rsid w:val="009627CB"/>
    <w:rsid w:val="0097194C"/>
    <w:rsid w:val="00985A47"/>
    <w:rsid w:val="009B62A6"/>
    <w:rsid w:val="009C3D3D"/>
    <w:rsid w:val="00A02A4E"/>
    <w:rsid w:val="00A22D43"/>
    <w:rsid w:val="00A33DBA"/>
    <w:rsid w:val="00A92FD8"/>
    <w:rsid w:val="00AA08BE"/>
    <w:rsid w:val="00AB12A3"/>
    <w:rsid w:val="00AE2AF5"/>
    <w:rsid w:val="00B00459"/>
    <w:rsid w:val="00B35A9B"/>
    <w:rsid w:val="00B73B40"/>
    <w:rsid w:val="00B90EB3"/>
    <w:rsid w:val="00BA39A6"/>
    <w:rsid w:val="00BD05FE"/>
    <w:rsid w:val="00BD36D1"/>
    <w:rsid w:val="00BD6970"/>
    <w:rsid w:val="00BE1A1E"/>
    <w:rsid w:val="00BE2AFD"/>
    <w:rsid w:val="00C03359"/>
    <w:rsid w:val="00C10086"/>
    <w:rsid w:val="00C1156F"/>
    <w:rsid w:val="00C51C6F"/>
    <w:rsid w:val="00C6198D"/>
    <w:rsid w:val="00C93C1E"/>
    <w:rsid w:val="00CA5689"/>
    <w:rsid w:val="00CB53F2"/>
    <w:rsid w:val="00D13DCD"/>
    <w:rsid w:val="00D27DCB"/>
    <w:rsid w:val="00D507B4"/>
    <w:rsid w:val="00D519EE"/>
    <w:rsid w:val="00D54041"/>
    <w:rsid w:val="00D54E6A"/>
    <w:rsid w:val="00D736BE"/>
    <w:rsid w:val="00D74DDA"/>
    <w:rsid w:val="00D753A4"/>
    <w:rsid w:val="00DB3960"/>
    <w:rsid w:val="00DC021B"/>
    <w:rsid w:val="00E119AD"/>
    <w:rsid w:val="00E20CAB"/>
    <w:rsid w:val="00E47333"/>
    <w:rsid w:val="00E83E64"/>
    <w:rsid w:val="00EA7ADF"/>
    <w:rsid w:val="00EC2450"/>
    <w:rsid w:val="00EC5F0D"/>
    <w:rsid w:val="00EC66C6"/>
    <w:rsid w:val="00ED7964"/>
    <w:rsid w:val="00EF773B"/>
    <w:rsid w:val="00F0317F"/>
    <w:rsid w:val="00F675A8"/>
    <w:rsid w:val="00F7546D"/>
    <w:rsid w:val="00F823C0"/>
    <w:rsid w:val="00F90E21"/>
    <w:rsid w:val="00FA0422"/>
    <w:rsid w:val="00FB188B"/>
    <w:rsid w:val="00FD72C1"/>
    <w:rsid w:val="00FE6591"/>
    <w:rsid w:val="2142994C"/>
    <w:rsid w:val="28B66E21"/>
    <w:rsid w:val="4E6BA568"/>
    <w:rsid w:val="539F5496"/>
    <w:rsid w:val="74B354B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3FF3"/>
  <w15:chartTrackingRefBased/>
  <w15:docId w15:val="{D5490E04-DF9B-400C-A10E-A295B4D9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608"/>
  </w:style>
  <w:style w:type="paragraph" w:styleId="Heading1">
    <w:name w:val="heading 1"/>
    <w:basedOn w:val="Normal"/>
    <w:next w:val="Normal"/>
    <w:link w:val="Heading1Char"/>
    <w:uiPriority w:val="9"/>
    <w:qFormat/>
    <w:rsid w:val="00BE1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A1E"/>
    <w:rPr>
      <w:rFonts w:eastAsiaTheme="majorEastAsia" w:cstheme="majorBidi"/>
      <w:color w:val="272727" w:themeColor="text1" w:themeTint="D8"/>
    </w:rPr>
  </w:style>
  <w:style w:type="paragraph" w:styleId="Title">
    <w:name w:val="Title"/>
    <w:basedOn w:val="Normal"/>
    <w:next w:val="Normal"/>
    <w:link w:val="TitleChar"/>
    <w:uiPriority w:val="10"/>
    <w:qFormat/>
    <w:rsid w:val="00BE1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A1E"/>
    <w:pPr>
      <w:spacing w:before="160"/>
      <w:jc w:val="center"/>
    </w:pPr>
    <w:rPr>
      <w:i/>
      <w:iCs/>
      <w:color w:val="404040" w:themeColor="text1" w:themeTint="BF"/>
    </w:rPr>
  </w:style>
  <w:style w:type="character" w:customStyle="1" w:styleId="QuoteChar">
    <w:name w:val="Quote Char"/>
    <w:basedOn w:val="DefaultParagraphFont"/>
    <w:link w:val="Quote"/>
    <w:uiPriority w:val="29"/>
    <w:rsid w:val="00BE1A1E"/>
    <w:rPr>
      <w:i/>
      <w:iCs/>
      <w:color w:val="404040" w:themeColor="text1" w:themeTint="BF"/>
    </w:rPr>
  </w:style>
  <w:style w:type="paragraph" w:styleId="ListParagraph">
    <w:name w:val="List Paragraph"/>
    <w:basedOn w:val="Normal"/>
    <w:uiPriority w:val="34"/>
    <w:qFormat/>
    <w:rsid w:val="00BE1A1E"/>
    <w:pPr>
      <w:ind w:left="720"/>
      <w:contextualSpacing/>
    </w:pPr>
  </w:style>
  <w:style w:type="character" w:styleId="IntenseEmphasis">
    <w:name w:val="Intense Emphasis"/>
    <w:basedOn w:val="DefaultParagraphFont"/>
    <w:uiPriority w:val="21"/>
    <w:qFormat/>
    <w:rsid w:val="00BE1A1E"/>
    <w:rPr>
      <w:i/>
      <w:iCs/>
      <w:color w:val="0F4761" w:themeColor="accent1" w:themeShade="BF"/>
    </w:rPr>
  </w:style>
  <w:style w:type="paragraph" w:styleId="IntenseQuote">
    <w:name w:val="Intense Quote"/>
    <w:basedOn w:val="Normal"/>
    <w:next w:val="Normal"/>
    <w:link w:val="IntenseQuoteChar"/>
    <w:uiPriority w:val="30"/>
    <w:qFormat/>
    <w:rsid w:val="00BE1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A1E"/>
    <w:rPr>
      <w:i/>
      <w:iCs/>
      <w:color w:val="0F4761" w:themeColor="accent1" w:themeShade="BF"/>
    </w:rPr>
  </w:style>
  <w:style w:type="character" w:styleId="IntenseReference">
    <w:name w:val="Intense Reference"/>
    <w:basedOn w:val="DefaultParagraphFont"/>
    <w:uiPriority w:val="32"/>
    <w:qFormat/>
    <w:rsid w:val="00BE1A1E"/>
    <w:rPr>
      <w:b/>
      <w:bCs/>
      <w:smallCaps/>
      <w:color w:val="0F4761" w:themeColor="accent1" w:themeShade="BF"/>
      <w:spacing w:val="5"/>
    </w:rPr>
  </w:style>
  <w:style w:type="character" w:styleId="CommentReference">
    <w:name w:val="annotation reference"/>
    <w:basedOn w:val="DefaultParagraphFont"/>
    <w:uiPriority w:val="99"/>
    <w:semiHidden/>
    <w:unhideWhenUsed/>
    <w:rsid w:val="00C1156F"/>
    <w:rPr>
      <w:sz w:val="16"/>
      <w:szCs w:val="16"/>
    </w:rPr>
  </w:style>
  <w:style w:type="paragraph" w:styleId="CommentText">
    <w:name w:val="annotation text"/>
    <w:basedOn w:val="Normal"/>
    <w:link w:val="CommentTextChar"/>
    <w:uiPriority w:val="99"/>
    <w:unhideWhenUsed/>
    <w:rsid w:val="00C1156F"/>
    <w:pPr>
      <w:spacing w:line="240" w:lineRule="auto"/>
    </w:pPr>
    <w:rPr>
      <w:sz w:val="20"/>
      <w:szCs w:val="20"/>
    </w:rPr>
  </w:style>
  <w:style w:type="character" w:customStyle="1" w:styleId="CommentTextChar">
    <w:name w:val="Comment Text Char"/>
    <w:basedOn w:val="DefaultParagraphFont"/>
    <w:link w:val="CommentText"/>
    <w:uiPriority w:val="99"/>
    <w:rsid w:val="00C1156F"/>
    <w:rPr>
      <w:sz w:val="20"/>
      <w:szCs w:val="20"/>
    </w:rPr>
  </w:style>
  <w:style w:type="paragraph" w:styleId="CommentSubject">
    <w:name w:val="annotation subject"/>
    <w:basedOn w:val="CommentText"/>
    <w:next w:val="CommentText"/>
    <w:link w:val="CommentSubjectChar"/>
    <w:uiPriority w:val="99"/>
    <w:semiHidden/>
    <w:unhideWhenUsed/>
    <w:rsid w:val="00C1156F"/>
    <w:rPr>
      <w:b/>
      <w:bCs/>
    </w:rPr>
  </w:style>
  <w:style w:type="character" w:customStyle="1" w:styleId="CommentSubjectChar">
    <w:name w:val="Comment Subject Char"/>
    <w:basedOn w:val="CommentTextChar"/>
    <w:link w:val="CommentSubject"/>
    <w:uiPriority w:val="99"/>
    <w:semiHidden/>
    <w:rsid w:val="00C1156F"/>
    <w:rPr>
      <w:b/>
      <w:bCs/>
      <w:sz w:val="20"/>
      <w:szCs w:val="20"/>
    </w:rPr>
  </w:style>
  <w:style w:type="table" w:styleId="TableGrid">
    <w:name w:val="Table Grid"/>
    <w:basedOn w:val="TableNormal"/>
    <w:uiPriority w:val="39"/>
    <w:rsid w:val="00F6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675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5A8"/>
    <w:rPr>
      <w:sz w:val="20"/>
      <w:szCs w:val="20"/>
    </w:rPr>
  </w:style>
  <w:style w:type="character" w:styleId="FootnoteReference">
    <w:name w:val="footnote reference"/>
    <w:basedOn w:val="DefaultParagraphFont"/>
    <w:uiPriority w:val="99"/>
    <w:semiHidden/>
    <w:unhideWhenUsed/>
    <w:rsid w:val="00F675A8"/>
    <w:rPr>
      <w:vertAlign w:val="superscript"/>
    </w:rPr>
  </w:style>
  <w:style w:type="character" w:styleId="Hyperlink">
    <w:name w:val="Hyperlink"/>
    <w:basedOn w:val="DefaultParagraphFont"/>
    <w:uiPriority w:val="99"/>
    <w:unhideWhenUsed/>
    <w:rsid w:val="00F675A8"/>
    <w:rPr>
      <w:color w:val="467886" w:themeColor="hyperlink"/>
      <w:u w:val="single"/>
    </w:rPr>
  </w:style>
  <w:style w:type="character" w:styleId="UnresolvedMention">
    <w:name w:val="Unresolved Mention"/>
    <w:basedOn w:val="DefaultParagraphFont"/>
    <w:uiPriority w:val="99"/>
    <w:semiHidden/>
    <w:unhideWhenUsed/>
    <w:rsid w:val="0047526A"/>
    <w:rPr>
      <w:color w:val="605E5C"/>
      <w:shd w:val="clear" w:color="auto" w:fill="E1DFDD"/>
    </w:rPr>
  </w:style>
  <w:style w:type="character" w:styleId="FollowedHyperlink">
    <w:name w:val="FollowedHyperlink"/>
    <w:basedOn w:val="DefaultParagraphFont"/>
    <w:uiPriority w:val="99"/>
    <w:semiHidden/>
    <w:unhideWhenUsed/>
    <w:rsid w:val="00F90E21"/>
    <w:rPr>
      <w:color w:val="96607D" w:themeColor="followedHyperlink"/>
      <w:u w:val="single"/>
    </w:rPr>
  </w:style>
  <w:style w:type="paragraph" w:styleId="Header">
    <w:name w:val="header"/>
    <w:basedOn w:val="Normal"/>
    <w:link w:val="HeaderChar"/>
    <w:uiPriority w:val="99"/>
    <w:semiHidden/>
    <w:unhideWhenUsed/>
    <w:rsid w:val="00572A9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72A96"/>
  </w:style>
  <w:style w:type="paragraph" w:styleId="Footer">
    <w:name w:val="footer"/>
    <w:basedOn w:val="Normal"/>
    <w:link w:val="FooterChar"/>
    <w:uiPriority w:val="99"/>
    <w:semiHidden/>
    <w:unhideWhenUsed/>
    <w:rsid w:val="00572A9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7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30701">
      <w:bodyDiv w:val="1"/>
      <w:marLeft w:val="0"/>
      <w:marRight w:val="0"/>
      <w:marTop w:val="0"/>
      <w:marBottom w:val="0"/>
      <w:divBdr>
        <w:top w:val="none" w:sz="0" w:space="0" w:color="auto"/>
        <w:left w:val="none" w:sz="0" w:space="0" w:color="auto"/>
        <w:bottom w:val="none" w:sz="0" w:space="0" w:color="auto"/>
        <w:right w:val="none" w:sz="0" w:space="0" w:color="auto"/>
      </w:divBdr>
    </w:div>
    <w:div w:id="19887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d.gov.lv/lv/nodoklu-maksataja-reit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iesibsargs.lv/resource/petijums-diskriminacijas-izplatiba-nodarbinatibas-vide-latvija/" TargetMode="External"/><Relationship Id="rId5" Type="http://schemas.openxmlformats.org/officeDocument/2006/relationships/styles" Target="styles.xml"/><Relationship Id="rId10" Type="http://schemas.openxmlformats.org/officeDocument/2006/relationships/hyperlink" Target="https://www.sseriga.edu/shadow-economy-index-baltic-countr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lv/starptautiskie-ligumi/id/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7b566e8c-374e-400d-b257-90511ddda2e4">
      <Terms xmlns="http://schemas.microsoft.com/office/infopath/2007/PartnerControls"/>
    </TaxKeywordTaxHTField>
    <_ip_UnifiedCompliancePolicyUIAction xmlns="http://schemas.microsoft.com/sharepoint/v3" xsi:nil="true"/>
    <Publicit_x0101_te xmlns="f9cd5629-f60f-4448-bc28-9cb9136c4131" xsi:nil="true"/>
    <Persona xmlns="f9cd5629-f60f-4448-bc28-9cb9136c4131">
      <UserInfo>
        <DisplayName/>
        <AccountId xsi:nil="true"/>
        <AccountType/>
      </UserInfo>
    </Persona>
    <Objekts xmlns="f9cd5629-f60f-4448-bc28-9cb9136c4131" xsi:nil="true"/>
    <_ip_UnifiedCompliancePolicyProperties xmlns="http://schemas.microsoft.com/sharepoint/v3" xsi:nil="true"/>
    <Adrese xmlns="f9cd5629-f60f-4448-bc28-9cb9136c4131" xsi:nil="true"/>
    <lcf76f155ced4ddcb4097134ff3c332f xmlns="f9cd5629-f60f-4448-bc28-9cb9136c4131">
      <Terms xmlns="http://schemas.microsoft.com/office/infopath/2007/PartnerControls"/>
    </lcf76f155ced4ddcb4097134ff3c332f>
    <Datums xmlns="f9cd5629-f60f-4448-bc28-9cb9136c4131" xsi:nil="true"/>
    <Pas_x0101_kums xmlns="f9cd5629-f60f-4448-bc28-9cb9136c4131" xsi:nil="true"/>
    <TaxCatchAll xmlns="7b566e8c-374e-400d-b257-90511ddda2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843FA6C6FA8F46BEF62769F0050EC4" ma:contentTypeVersion="36" ma:contentTypeDescription="Create a new document." ma:contentTypeScope="" ma:versionID="84ab84dca04efed3f50bdd37f967b2c9">
  <xsd:schema xmlns:xsd="http://www.w3.org/2001/XMLSchema" xmlns:xs="http://www.w3.org/2001/XMLSchema" xmlns:p="http://schemas.microsoft.com/office/2006/metadata/properties" xmlns:ns1="http://schemas.microsoft.com/sharepoint/v3" xmlns:ns2="f9cd5629-f60f-4448-bc28-9cb9136c4131" xmlns:ns3="7b566e8c-374e-400d-b257-90511ddda2e4" targetNamespace="http://schemas.microsoft.com/office/2006/metadata/properties" ma:root="true" ma:fieldsID="199936c0b4022d676cf9beff74b1d8a0" ns1:_="" ns2:_="" ns3:_="">
    <xsd:import namespace="http://schemas.microsoft.com/sharepoint/v3"/>
    <xsd:import namespace="f9cd5629-f60f-4448-bc28-9cb9136c4131"/>
    <xsd:import namespace="7b566e8c-374e-400d-b257-90511ddda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Datums" minOccurs="0"/>
                <xsd:element ref="ns2:Objekts" minOccurs="0"/>
                <xsd:element ref="ns2:Adrese" minOccurs="0"/>
                <xsd:element ref="ns2:ac9d3b25-6afb-4b3f-a2fd-d3f019e0fd9cCountryOrRegion" minOccurs="0"/>
                <xsd:element ref="ns2:ac9d3b25-6afb-4b3f-a2fd-d3f019e0fd9cState" minOccurs="0"/>
                <xsd:element ref="ns2:ac9d3b25-6afb-4b3f-a2fd-d3f019e0fd9cCity" minOccurs="0"/>
                <xsd:element ref="ns2:ac9d3b25-6afb-4b3f-a2fd-d3f019e0fd9cPostalCode" minOccurs="0"/>
                <xsd:element ref="ns2:ac9d3b25-6afb-4b3f-a2fd-d3f019e0fd9cStreet" minOccurs="0"/>
                <xsd:element ref="ns2:ac9d3b25-6afb-4b3f-a2fd-d3f019e0fd9cGeoLoc" minOccurs="0"/>
                <xsd:element ref="ns2:ac9d3b25-6afb-4b3f-a2fd-d3f019e0fd9cDispName" minOccurs="0"/>
                <xsd:element ref="ns2:Pas_x0101_kums" minOccurs="0"/>
                <xsd:element ref="ns2:Publicit_x0101_te" minOccurs="0"/>
                <xsd:element ref="ns2:MediaLengthInSeconds" minOccurs="0"/>
                <xsd:element ref="ns2:Persona"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d5629-f60f-4448-bc28-9cb9136c4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ums" ma:index="22" nillable="true" ma:displayName="Datums" ma:description="Pasākuma vai fotogrāfij uzņemšanas datums" ma:format="DateOnly" ma:internalName="Datums">
      <xsd:simpleType>
        <xsd:restriction base="dms:DateTime"/>
      </xsd:simpleType>
    </xsd:element>
    <xsd:element name="Objekts" ma:index="23" nillable="true" ma:displayName="Objekts" ma:description="Objekta nosaukums, ko izmantojam medijos " ma:format="Dropdown" ma:internalName="Objekts">
      <xsd:simpleType>
        <xsd:restriction base="dms:Text">
          <xsd:maxLength value="255"/>
        </xsd:restriction>
      </xsd:simpleType>
    </xsd:element>
    <xsd:element name="Adrese" ma:index="24" nillable="true" ma:displayName="Adrese" ma:description="Objekta adrese" ma:format="Dropdown" ma:internalName="Adrese">
      <xsd:simpleType>
        <xsd:restriction base="dms:Unknown"/>
      </xsd:simpleType>
    </xsd:element>
    <xsd:element name="ac9d3b25-6afb-4b3f-a2fd-d3f019e0fd9cCountryOrRegion" ma:index="25" nillable="true" ma:displayName="Adrese: Country/Region" ma:internalName="CountryOrRegion" ma:readOnly="true">
      <xsd:simpleType>
        <xsd:restriction base="dms:Text"/>
      </xsd:simpleType>
    </xsd:element>
    <xsd:element name="ac9d3b25-6afb-4b3f-a2fd-d3f019e0fd9cState" ma:index="26" nillable="true" ma:displayName="Adrese: State" ma:internalName="State" ma:readOnly="true">
      <xsd:simpleType>
        <xsd:restriction base="dms:Text"/>
      </xsd:simpleType>
    </xsd:element>
    <xsd:element name="ac9d3b25-6afb-4b3f-a2fd-d3f019e0fd9cCity" ma:index="27" nillable="true" ma:displayName="Adrese: City" ma:internalName="City" ma:readOnly="true">
      <xsd:simpleType>
        <xsd:restriction base="dms:Text"/>
      </xsd:simpleType>
    </xsd:element>
    <xsd:element name="ac9d3b25-6afb-4b3f-a2fd-d3f019e0fd9cPostalCode" ma:index="28" nillable="true" ma:displayName="Adrese: Postal Code" ma:internalName="PostalCode" ma:readOnly="true">
      <xsd:simpleType>
        <xsd:restriction base="dms:Text"/>
      </xsd:simpleType>
    </xsd:element>
    <xsd:element name="ac9d3b25-6afb-4b3f-a2fd-d3f019e0fd9cStreet" ma:index="29" nillable="true" ma:displayName="Adrese: Street" ma:internalName="Street" ma:readOnly="true">
      <xsd:simpleType>
        <xsd:restriction base="dms:Text"/>
      </xsd:simpleType>
    </xsd:element>
    <xsd:element name="ac9d3b25-6afb-4b3f-a2fd-d3f019e0fd9cGeoLoc" ma:index="30" nillable="true" ma:displayName="Adrese: Coordinates" ma:internalName="GeoLoc" ma:readOnly="true">
      <xsd:simpleType>
        <xsd:restriction base="dms:Unknown"/>
      </xsd:simpleType>
    </xsd:element>
    <xsd:element name="ac9d3b25-6afb-4b3f-a2fd-d3f019e0fd9cDispName" ma:index="31" nillable="true" ma:displayName="Adrese: Name" ma:internalName="DispName" ma:readOnly="true">
      <xsd:simpleType>
        <xsd:restriction base="dms:Text"/>
      </xsd:simpleType>
    </xsd:element>
    <xsd:element name="Pas_x0101_kums" ma:index="32" nillable="true" ma:displayName="Pasākums" ma:internalName="Pas_x0101_kums">
      <xsd:simpleType>
        <xsd:restriction base="dms:Text">
          <xsd:maxLength value="255"/>
        </xsd:restriction>
      </xsd:simpleType>
    </xsd:element>
    <xsd:element name="Publicit_x0101_te" ma:index="33" nillable="true" ma:displayName="Publicitāte" ma:format="Dropdown" ma:internalName="Publicit_x0101_te">
      <xsd:simpleType>
        <xsd:union memberTypes="dms:Text">
          <xsd:simpleType>
            <xsd:restriction base="dms:Choice">
              <xsd:enumeration value="Sociālie mediji"/>
              <xsd:enumeration value="Mājas lapa"/>
              <xsd:enumeration value="Iekštīkls"/>
              <xsd:enumeration value="Mediji"/>
            </xsd:restriction>
          </xsd:simpleType>
        </xsd:union>
      </xsd:simpleType>
    </xsd:element>
    <xsd:element name="MediaLengthInSeconds" ma:index="34" nillable="true" ma:displayName="Length (seconds)" ma:internalName="MediaLengthInSeconds" ma:readOnly="true">
      <xsd:simpleType>
        <xsd:restriction base="dms:Unknown"/>
      </xsd:simpleType>
    </xsd:element>
    <xsd:element name="Persona" ma:index="35" nillable="true" ma:displayName="Persona " ma:format="Dropdown" ma:list="UserInfo" ma:SharePointGroup="0" ma:internalName="Person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66e8c-374e-400d-b257-90511ddda2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KeywordTaxHTField" ma:index="37" nillable="true" ma:taxonomy="true" ma:internalName="TaxKeywordTaxHTField" ma:taxonomyFieldName="TaxKeyword" ma:displayName="Enterprise Keywords" ma:fieldId="{23f27201-bee3-471e-b2e7-b64fd8b7ca38}" ma:taxonomyMulti="true" ma:sspId="2d670e09-1a66-4566-9c30-fc6678b89698" ma:termSetId="00000000-0000-0000-0000-000000000000" ma:anchorId="00000000-0000-0000-0000-000000000000" ma:open="true" ma:isKeyword="true">
      <xsd:complexType>
        <xsd:sequence>
          <xsd:element ref="pc:Terms" minOccurs="0" maxOccurs="1"/>
        </xsd:sequence>
      </xsd:complexType>
    </xsd:element>
    <xsd:element name="TaxCatchAll" ma:index="38" nillable="true" ma:displayName="Taxonomy Catch All Column" ma:hidden="true" ma:list="{e2ecc54b-9cc2-42e9-b23f-11a8540e404c}" ma:internalName="TaxCatchAll" ma:showField="CatchAllData" ma:web="7b566e8c-374e-400d-b257-90511ddda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FA218-FB6A-4D2B-B576-60F238FDF9DD}">
  <ds:schemaRefs>
    <ds:schemaRef ds:uri="http://schemas.microsoft.com/office/2006/metadata/properties"/>
    <ds:schemaRef ds:uri="http://schemas.microsoft.com/office/infopath/2007/PartnerControls"/>
    <ds:schemaRef ds:uri="7b566e8c-374e-400d-b257-90511ddda2e4"/>
    <ds:schemaRef ds:uri="http://schemas.microsoft.com/sharepoint/v3"/>
    <ds:schemaRef ds:uri="f9cd5629-f60f-4448-bc28-9cb9136c4131"/>
  </ds:schemaRefs>
</ds:datastoreItem>
</file>

<file path=customXml/itemProps2.xml><?xml version="1.0" encoding="utf-8"?>
<ds:datastoreItem xmlns:ds="http://schemas.openxmlformats.org/officeDocument/2006/customXml" ds:itemID="{D1211AC6-F188-4067-BF8B-711A9197277D}"/>
</file>

<file path=customXml/itemProps3.xml><?xml version="1.0" encoding="utf-8"?>
<ds:datastoreItem xmlns:ds="http://schemas.openxmlformats.org/officeDocument/2006/customXml" ds:itemID="{822FD5BA-A188-4C07-A198-F07C7A9DE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2273</Words>
  <Characters>1296</Characters>
  <Application>Microsoft Office Word</Application>
  <DocSecurity>0</DocSecurity>
  <Lines>10</Lines>
  <Paragraphs>7</Paragraphs>
  <ScaleCrop>false</ScaleCrop>
  <Company>VAS Valsts nekustamie ipasumi</Company>
  <LinksUpToDate>false</LinksUpToDate>
  <CharactersWithSpaces>3562</CharactersWithSpaces>
  <SharedDoc>false</SharedDoc>
  <HLinks>
    <vt:vector size="30" baseType="variant">
      <vt:variant>
        <vt:i4>1507344</vt:i4>
      </vt:variant>
      <vt:variant>
        <vt:i4>6</vt:i4>
      </vt:variant>
      <vt:variant>
        <vt:i4>0</vt:i4>
      </vt:variant>
      <vt:variant>
        <vt:i4>5</vt:i4>
      </vt:variant>
      <vt:variant>
        <vt:lpwstr>https://www.vid.gov.lv/lv/nodoklu-maksataja-reitings</vt:lpwstr>
      </vt:variant>
      <vt:variant>
        <vt:lpwstr/>
      </vt:variant>
      <vt:variant>
        <vt:i4>7929972</vt:i4>
      </vt:variant>
      <vt:variant>
        <vt:i4>3</vt:i4>
      </vt:variant>
      <vt:variant>
        <vt:i4>0</vt:i4>
      </vt:variant>
      <vt:variant>
        <vt:i4>5</vt:i4>
      </vt:variant>
      <vt:variant>
        <vt:lpwstr>https://www.tiesibsargs.lv/resource/petijums-diskriminacijas-izplatiba-nodarbinatibas-vide-latvija/</vt:lpwstr>
      </vt:variant>
      <vt:variant>
        <vt:lpwstr/>
      </vt:variant>
      <vt:variant>
        <vt:i4>327688</vt:i4>
      </vt:variant>
      <vt:variant>
        <vt:i4>0</vt:i4>
      </vt:variant>
      <vt:variant>
        <vt:i4>0</vt:i4>
      </vt:variant>
      <vt:variant>
        <vt:i4>5</vt:i4>
      </vt:variant>
      <vt:variant>
        <vt:lpwstr>https://www.sseriga.edu/shadow-economy-index-baltic-countries</vt:lpwstr>
      </vt:variant>
      <vt:variant>
        <vt:lpwstr/>
      </vt:variant>
      <vt:variant>
        <vt:i4>8126508</vt:i4>
      </vt:variant>
      <vt:variant>
        <vt:i4>0</vt:i4>
      </vt:variant>
      <vt:variant>
        <vt:i4>0</vt:i4>
      </vt:variant>
      <vt:variant>
        <vt:i4>5</vt:i4>
      </vt:variant>
      <vt:variant>
        <vt:lpwstr>https://likumi.lv/ta/lv/starptautiskie-ligumi/id/41</vt:lpwstr>
      </vt:variant>
      <vt:variant>
        <vt:lpwstr/>
      </vt:variant>
      <vt:variant>
        <vt:i4>2818130</vt:i4>
      </vt:variant>
      <vt:variant>
        <vt:i4>0</vt:i4>
      </vt:variant>
      <vt:variant>
        <vt:i4>0</vt:i4>
      </vt:variant>
      <vt:variant>
        <vt:i4>5</vt:i4>
      </vt:variant>
      <vt:variant>
        <vt:lpwstr>mailto:Kima.Maskovska@vni.lv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Kima Maskovska</dc:creator>
  <cp:keywords/>
  <dc:description/>
  <cp:lastModifiedBy>Kima Maskovska</cp:lastModifiedBy>
  <cp:revision>126</cp:revision>
  <dcterms:created xsi:type="dcterms:W3CDTF">2025-06-18T08:32:00Z</dcterms:created>
  <dcterms:modified xsi:type="dcterms:W3CDTF">2025-09-12T08:59:00Z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0x01010036843FA6C6FA8F46BEF62769F0050EC4</vt:lpwstr>
  </property>
  <property fmtid="{D5CDD505-2E9C-101B-9397-08002B2CF9AE}" pid="3" name="TaxKeyword">
    <vt:lpwstr/>
  </property>
  <property fmtid="{D5CDD505-2E9C-101B-9397-08002B2CF9AE}" pid="4" name="MediaServiceImageTags">
    <vt:lpwstr/>
  </property>
</Properties>
</file>